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-465419</wp:posOffset>
            </wp:positionH>
            <wp:positionV relativeFrom="paragraph">
              <wp:posOffset>-624811</wp:posOffset>
            </wp:positionV>
            <wp:extent cx="7559040" cy="2312035"/>
            <wp:effectExtent b="0" l="0" r="0" t="0"/>
            <wp:wrapTopAndBottom distB="0" distT="0"/>
            <wp:docPr id="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8"/>
          <w:szCs w:val="28"/>
        </w:rPr>
      </w:pPr>
      <w:r w:rsidDel="00000000" w:rsidR="00000000" w:rsidRPr="00000000">
        <w:rPr>
          <w:rtl w:val="0"/>
        </w:rPr>
      </w:r>
    </w:p>
    <w:tbl>
      <w:tblPr>
        <w:tblStyle w:val="Table1"/>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0"/>
        <w:gridCol w:w="1459"/>
        <w:gridCol w:w="1903"/>
        <w:gridCol w:w="1580"/>
        <w:gridCol w:w="3843"/>
        <w:tblGridChange w:id="0">
          <w:tblGrid>
            <w:gridCol w:w="1700"/>
            <w:gridCol w:w="1459"/>
            <w:gridCol w:w="1903"/>
            <w:gridCol w:w="1580"/>
            <w:gridCol w:w="3843"/>
          </w:tblGrid>
        </w:tblGridChange>
      </w:tblGrid>
      <w:tr>
        <w:trPr>
          <w:cantSplit w:val="0"/>
          <w:trHeight w:val="454" w:hRule="atLeast"/>
          <w:tblHeader w:val="0"/>
        </w:trPr>
        <w:tc>
          <w:tcPr>
            <w:gridSpan w:val="2"/>
            <w:tcBorders>
              <w:top w:color="000000" w:space="0" w:sz="4" w:val="single"/>
              <w:left w:color="000000" w:space="0" w:sz="4" w:val="single"/>
            </w:tcBorders>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Meeting Date</w:t>
            </w: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Start time</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Finish time</w:t>
            </w:r>
            <w:r w:rsidDel="00000000" w:rsidR="00000000" w:rsidRPr="00000000">
              <w:rPr>
                <w:rtl w:val="0"/>
              </w:rPr>
            </w:r>
          </w:p>
        </w:tc>
      </w:tr>
      <w:tr>
        <w:trPr>
          <w:cantSplit w:val="0"/>
          <w:trHeight w:val="454" w:hRule="atLeast"/>
          <w:tblHeader w:val="0"/>
        </w:trPr>
        <w:tc>
          <w:tcPr>
            <w:gridSpan w:val="2"/>
            <w:tcBorders>
              <w:left w:color="000000" w:space="0" w:sz="4" w:val="single"/>
              <w:bottom w:color="000000" w:space="0" w:sz="4" w:val="single"/>
            </w:tcBorders>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18/07/2024</w:t>
            </w:r>
            <w:r w:rsidDel="00000000" w:rsidR="00000000" w:rsidRPr="00000000">
              <w:rPr>
                <w:rtl w:val="0"/>
              </w:rPr>
            </w:r>
          </w:p>
        </w:tc>
        <w:tc>
          <w:tcPr>
            <w:gridSpan w:val="2"/>
            <w:tcBorders>
              <w:left w:color="000000" w:space="0" w:sz="4" w:val="single"/>
              <w:bottom w:color="000000" w:space="0" w:sz="4" w:val="single"/>
            </w:tcBorders>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7:05pm</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 8:17pm</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Location </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8"/>
                <w:szCs w:val="28"/>
                <w:rtl w:val="0"/>
              </w:rPr>
              <w:t xml:space="preserve">Zoom</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Chair</w:t>
            </w:r>
            <w:r w:rsidDel="00000000" w:rsidR="00000000" w:rsidRPr="00000000">
              <w:rPr>
                <w:rtl w:val="0"/>
              </w:rPr>
            </w:r>
          </w:p>
        </w:tc>
        <w:tc>
          <w:tcPr>
            <w:gridSpan w:val="4"/>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8"/>
                <w:szCs w:val="28"/>
                <w:rtl w:val="0"/>
              </w:rPr>
              <w:t xml:space="preserve">Elena de Moravia</w:t>
            </w: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u w:val="single"/>
                <w:rtl w:val="0"/>
              </w:rPr>
              <w:t xml:space="preserve">Attendees: </w:t>
            </w:r>
            <w:r w:rsidDel="00000000" w:rsidR="00000000" w:rsidRPr="00000000">
              <w:rPr>
                <w:rFonts w:ascii="Lato" w:cs="Lato" w:eastAsia="Lato" w:hAnsi="Lato"/>
                <w:color w:val="000000"/>
                <w:sz w:val="28"/>
                <w:szCs w:val="28"/>
                <w:rtl w:val="0"/>
              </w:rPr>
              <w:t xml:space="preserve">Jude, Ameline, Elena, Ibn Jelal, Juliana, </w:t>
            </w:r>
            <w:r w:rsidDel="00000000" w:rsidR="00000000" w:rsidRPr="00000000">
              <w:rPr>
                <w:rFonts w:ascii="Lato" w:cs="Lato" w:eastAsia="Lato" w:hAnsi="Lato"/>
                <w:sz w:val="28"/>
                <w:szCs w:val="28"/>
                <w:rtl w:val="0"/>
              </w:rPr>
              <w:t xml:space="preserve">Elwald, Norbert, Kaitorix, Medb, Katya</w:t>
            </w:r>
            <w:r w:rsidDel="00000000" w:rsidR="00000000" w:rsidRPr="00000000">
              <w:rPr>
                <w:rtl w:val="0"/>
              </w:rPr>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A">
            <w:pPr>
              <w:spacing w:after="200" w:lineRule="auto"/>
              <w:rPr>
                <w:rFonts w:ascii="Lato" w:cs="Lato" w:eastAsia="Lato" w:hAnsi="Lato"/>
                <w:sz w:val="24"/>
                <w:szCs w:val="24"/>
              </w:rPr>
            </w:pPr>
            <w:r w:rsidDel="00000000" w:rsidR="00000000" w:rsidRPr="00000000">
              <w:rPr>
                <w:rFonts w:ascii="Lato" w:cs="Lato" w:eastAsia="Lato" w:hAnsi="Lato"/>
                <w:b w:val="1"/>
                <w:color w:val="000000"/>
                <w:sz w:val="28"/>
                <w:szCs w:val="28"/>
                <w:u w:val="single"/>
                <w:rtl w:val="0"/>
              </w:rPr>
              <w:t xml:space="preserve">Apologies:</w:t>
            </w:r>
            <w:r w:rsidDel="00000000" w:rsidR="00000000" w:rsidRPr="00000000">
              <w:rPr>
                <w:rtl w:val="0"/>
              </w:rPr>
            </w:r>
          </w:p>
        </w:tc>
      </w:tr>
      <w:tr>
        <w:trPr>
          <w:cantSplit w:val="0"/>
          <w:trHeight w:val="2235" w:hRule="atLeast"/>
          <w:tblHeader w:val="0"/>
        </w:trPr>
        <w:tc>
          <w:tcPr>
            <w:gridSpan w:val="3"/>
            <w:tcBorders>
              <w:left w:color="000000" w:space="0" w:sz="4"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sz w:val="24"/>
                <w:szCs w:val="24"/>
                <w:rtl w:val="0"/>
              </w:rPr>
              <w:t xml:space="preserve">Fabia Raegan, Hideaki, Shinjo, Katerina, Rosalind, Helia, Hrafn, </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color w:val="000000"/>
                <w:sz w:val="28"/>
                <w:szCs w:val="28"/>
                <w:rtl w:val="0"/>
              </w:rPr>
              <w:t xml:space="preserve">Quorum met? (Min 3 officers)</w:t>
            </w:r>
            <w:r w:rsidDel="00000000" w:rsidR="00000000" w:rsidRPr="00000000">
              <w:rPr>
                <w:rtl w:val="0"/>
              </w:rPr>
            </w:r>
          </w:p>
        </w:tc>
        <w:tc>
          <w:tcPr>
            <w:gridSpan w:val="2"/>
            <w:tcBorders>
              <w:top w:color="000000" w:space="0" w:sz="4" w:val="single"/>
              <w:bottom w:color="000000" w:space="0" w:sz="4" w:val="single"/>
            </w:tcBorders>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Yes</w:t>
            </w:r>
            <w:r w:rsidDel="00000000" w:rsidR="00000000" w:rsidRPr="00000000">
              <w:rPr>
                <w:rtl w:val="0"/>
              </w:rPr>
            </w:r>
          </w:p>
        </w:tc>
      </w:tr>
      <w:tr>
        <w:trPr>
          <w:cantSplit w:val="0"/>
          <w:trHeight w:val="454" w:hRule="atLeast"/>
          <w:tblHeader w:val="0"/>
        </w:trPr>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I acknowledge the Traditional Custodians of the land on which we meet, and recognise their continuing connection to land, water and community. I pay respect to Elders past and present.</w:t>
            </w:r>
          </w:p>
        </w:tc>
      </w:tr>
      <w:tr>
        <w:trPr>
          <w:cantSplit w:val="0"/>
          <w:trHeight w:val="454" w:hRule="atLeast"/>
          <w:tblHeader w:val="0"/>
        </w:trPr>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Minutes for previous meeting dated 20 /0</w:t>
            </w:r>
            <w:r w:rsidDel="00000000" w:rsidR="00000000" w:rsidRPr="00000000">
              <w:rPr>
                <w:rFonts w:ascii="Lato" w:cs="Lato" w:eastAsia="Lato" w:hAnsi="Lato"/>
                <w:sz w:val="24"/>
                <w:szCs w:val="24"/>
                <w:rtl w:val="0"/>
              </w:rPr>
              <w:t xml:space="preserve">6</w:t>
            </w:r>
            <w:r w:rsidDel="00000000" w:rsidR="00000000" w:rsidRPr="00000000">
              <w:rPr>
                <w:rFonts w:ascii="Lato" w:cs="Lato" w:eastAsia="Lato" w:hAnsi="Lato"/>
                <w:color w:val="000000"/>
                <w:sz w:val="24"/>
                <w:szCs w:val="24"/>
                <w:rtl w:val="0"/>
              </w:rPr>
              <w:t xml:space="preserve">/202</w:t>
            </w:r>
            <w:r w:rsidDel="00000000" w:rsidR="00000000" w:rsidRPr="00000000">
              <w:rPr>
                <w:rFonts w:ascii="Lato" w:cs="Lato" w:eastAsia="Lato" w:hAnsi="Lato"/>
                <w:sz w:val="24"/>
                <w:szCs w:val="24"/>
                <w:rtl w:val="0"/>
              </w:rPr>
              <w:t xml:space="preserve">4</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Tabled and accepted as being accurate/to be updated as indicated.</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Motion to accept by Elena.</w:t>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Seconded by: Kaitorix</w:t>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Lato" w:cs="Lato" w:eastAsia="Lato" w:hAnsi="Lato"/>
                <w:sz w:val="24"/>
                <w:szCs w:val="24"/>
              </w:rPr>
            </w:pPr>
            <w:r w:rsidDel="00000000" w:rsidR="00000000" w:rsidRPr="00000000">
              <w:rPr>
                <w:rFonts w:ascii="Lato" w:cs="Lato" w:eastAsia="Lato" w:hAnsi="Lato"/>
                <w:color w:val="000000"/>
                <w:sz w:val="24"/>
                <w:szCs w:val="24"/>
                <w:rtl w:val="0"/>
              </w:rPr>
              <w:t xml:space="preserve">Ayes:7 </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Nays:</w:t>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Abstentions: </w:t>
            </w:r>
            <w:r w:rsidDel="00000000" w:rsidR="00000000" w:rsidRPr="00000000">
              <w:rPr>
                <w:rFonts w:ascii="Lato" w:cs="Lato" w:eastAsia="Lato" w:hAnsi="Lato"/>
                <w:sz w:val="24"/>
                <w:szCs w:val="24"/>
                <w:rtl w:val="0"/>
              </w:rPr>
              <w:t xml:space="preserve">8</w:t>
            </w:r>
            <w:r w:rsidDel="00000000" w:rsidR="00000000" w:rsidRPr="00000000">
              <w:rPr>
                <w:rtl w:val="0"/>
              </w:rPr>
            </w:r>
          </w:p>
        </w:tc>
      </w:tr>
    </w:tbl>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7">
      <w:pPr>
        <w:rPr/>
      </w:pPr>
      <w:r w:rsidDel="00000000" w:rsidR="00000000" w:rsidRPr="00000000">
        <w:br w:type="page"/>
      </w:r>
      <w:r w:rsidDel="00000000" w:rsidR="00000000" w:rsidRPr="00000000">
        <w:rPr>
          <w:rtl w:val="0"/>
        </w:rPr>
      </w:r>
    </w:p>
    <w:tbl>
      <w:tblPr>
        <w:tblStyle w:val="Table2"/>
        <w:tblW w:w="104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38">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Constable</w:t>
            </w:r>
            <w:r w:rsidDel="00000000" w:rsidR="00000000" w:rsidRPr="00000000">
              <w:rPr>
                <w:rFonts w:ascii="Calibri" w:cs="Calibri" w:eastAsia="Calibri" w:hAnsi="Calibri"/>
                <w:color w:val="000000"/>
                <w:sz w:val="24"/>
                <w:szCs w:val="24"/>
                <w:rtl w:val="0"/>
              </w:rPr>
              <w:t xml:space="preserve"> (Katya)</w:t>
            </w:r>
            <w:r w:rsidDel="00000000" w:rsidR="00000000" w:rsidRPr="00000000">
              <w:rPr>
                <w:rtl w:val="0"/>
              </w:rPr>
            </w:r>
          </w:p>
        </w:tc>
      </w:tr>
      <w:tr>
        <w:trPr>
          <w:cantSplit w:val="0"/>
          <w:tblHeader w:val="0"/>
        </w:trPr>
        <w:tc>
          <w:tcPr/>
          <w:p w:rsidR="00000000" w:rsidDel="00000000" w:rsidP="00000000" w:rsidRDefault="00000000" w:rsidRPr="00000000" w14:paraId="0000003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B">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Rowany Seneschal </w:t>
            </w:r>
            <w:r w:rsidDel="00000000" w:rsidR="00000000" w:rsidRPr="00000000">
              <w:rPr>
                <w:rFonts w:ascii="Calibri" w:cs="Calibri" w:eastAsia="Calibri" w:hAnsi="Calibri"/>
                <w:color w:val="000000"/>
                <w:sz w:val="24"/>
                <w:szCs w:val="24"/>
                <w:rtl w:val="0"/>
              </w:rPr>
              <w:t xml:space="preserve">(Elena)</w:t>
            </w:r>
            <w:r w:rsidDel="00000000" w:rsidR="00000000" w:rsidRPr="00000000">
              <w:rPr>
                <w:rtl w:val="0"/>
              </w:rPr>
            </w:r>
          </w:p>
        </w:tc>
      </w:tr>
      <w:tr>
        <w:trPr>
          <w:cantSplit w:val="0"/>
          <w:tblHeader w:val="0"/>
        </w:trPr>
        <w:tc>
          <w:tcPr/>
          <w:p w:rsidR="00000000" w:rsidDel="00000000" w:rsidP="00000000" w:rsidRDefault="00000000" w:rsidRPr="00000000" w14:paraId="0000003C">
            <w:pPr>
              <w:numPr>
                <w:ilvl w:val="0"/>
                <w:numId w:val="7"/>
              </w:numPr>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Would like to remind everyone to have their reports in by the 1st of August</w:t>
            </w:r>
          </w:p>
          <w:p w:rsidR="00000000" w:rsidDel="00000000" w:rsidP="00000000" w:rsidRDefault="00000000" w:rsidRPr="00000000" w14:paraId="0000003D">
            <w:pPr>
              <w:numPr>
                <w:ilvl w:val="0"/>
                <w:numId w:val="7"/>
              </w:numPr>
              <w:ind w:left="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Has received the plane ticket receipt from Sean (from America) for the Inter-Kingdom Knight School at Festival 2025. We had agreed that FAT funds would be used to cover half the total cost. The receipt is for $2403.20 USD, which is the equivalent of $3567 AUD as of the 18th of July 2024. </w:t>
            </w:r>
          </w:p>
          <w:p w:rsidR="00000000" w:rsidDel="00000000" w:rsidP="00000000" w:rsidRDefault="00000000" w:rsidRPr="00000000" w14:paraId="0000003E">
            <w:pPr>
              <w:numPr>
                <w:ilvl w:val="1"/>
                <w:numId w:val="7"/>
              </w:numPr>
              <w:ind w:left="10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Ameline noted that we can only pay using Australian dollars, as attempts to use international currency have been unsuccessful as it is too complicated. </w:t>
            </w:r>
          </w:p>
          <w:p w:rsidR="00000000" w:rsidDel="00000000" w:rsidP="00000000" w:rsidRDefault="00000000" w:rsidRPr="00000000" w14:paraId="0000003F">
            <w:pPr>
              <w:numPr>
                <w:ilvl w:val="1"/>
                <w:numId w:val="7"/>
              </w:numPr>
              <w:ind w:left="10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Elena noted that this is ok with Sean and that he was just very happy with the plan.</w:t>
            </w:r>
          </w:p>
          <w:p w:rsidR="00000000" w:rsidDel="00000000" w:rsidP="00000000" w:rsidRDefault="00000000" w:rsidRPr="00000000" w14:paraId="00000040">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put forward by Elena to approve $1783.50 to reimburse Sean’s IKKS plane ticket</w:t>
            </w:r>
          </w:p>
          <w:p w:rsidR="00000000" w:rsidDel="00000000" w:rsidP="00000000" w:rsidRDefault="00000000" w:rsidRPr="00000000" w14:paraId="00000041">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Seconded by: Ibn Jelal and Juliana </w:t>
            </w:r>
          </w:p>
          <w:p w:rsidR="00000000" w:rsidDel="00000000" w:rsidP="00000000" w:rsidRDefault="00000000" w:rsidRPr="00000000" w14:paraId="00000042">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Ayes: 13</w:t>
            </w:r>
          </w:p>
          <w:p w:rsidR="00000000" w:rsidDel="00000000" w:rsidP="00000000" w:rsidRDefault="00000000" w:rsidRPr="00000000" w14:paraId="00000043">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Nays:</w:t>
            </w:r>
          </w:p>
          <w:p w:rsidR="00000000" w:rsidDel="00000000" w:rsidP="00000000" w:rsidRDefault="00000000" w:rsidRPr="00000000" w14:paraId="00000044">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Abstentions: 2</w:t>
            </w:r>
          </w:p>
          <w:p w:rsidR="00000000" w:rsidDel="00000000" w:rsidP="00000000" w:rsidRDefault="00000000" w:rsidRPr="00000000" w14:paraId="0000004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Rowany currently does not own a set of feasting gear to be used by Royalty. Currently, we have been using a set that is privately owned. Elena proposes that we look into addressing this and costings, potentially by contacting Maddy in Ynys Fawr (Black Squirrel) and Alex the Potter (Flaming Gargoyle)</w:t>
            </w:r>
          </w:p>
          <w:p w:rsidR="00000000" w:rsidDel="00000000" w:rsidP="00000000" w:rsidRDefault="00000000" w:rsidRPr="00000000" w14:paraId="00000046">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Ibn Jelal also suggested Ant Blowme of St Cloud</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put forward by Elena to begin investigating arranging for a Rowany-Owned Royal Feast kit</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Seconded by: Elwald</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Ayes:13</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Nays:</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Abstentations:1</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At this stage, there have been no applicants for Chronicler. There may be a possibility of having a temporary officer, as have had temporary offers but will inform when more is known.</w:t>
            </w:r>
          </w:p>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Will need to advertise for replacement as Seneschal for April next year. Elena cannot extend her warrant, but wants plenty of lead up for handover and support. Acknowledges that we might struggle to find someone but please send suggestions. Notes that we cannot have a temporary Seneschal.</w:t>
            </w:r>
          </w:p>
          <w:p w:rsidR="00000000" w:rsidDel="00000000" w:rsidP="00000000" w:rsidRDefault="00000000" w:rsidRPr="00000000" w14:paraId="000000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Has had one expression of interest for Festival 2025 Steward from Rowland and Gilchrist again, the bid document with pricing etc will be presented next senate. This would be great if it works as would like to get tickets on sale much earlier so please watch this space</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1">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2">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Reeve </w:t>
            </w:r>
            <w:r w:rsidDel="00000000" w:rsidR="00000000" w:rsidRPr="00000000">
              <w:rPr>
                <w:rFonts w:ascii="Calibri" w:cs="Calibri" w:eastAsia="Calibri" w:hAnsi="Calibri"/>
                <w:color w:val="000000"/>
                <w:sz w:val="24"/>
                <w:szCs w:val="24"/>
                <w:rtl w:val="0"/>
              </w:rPr>
              <w:t xml:space="preserve">(Ameline)</w:t>
            </w:r>
          </w:p>
        </w:tc>
      </w:tr>
      <w:tr>
        <w:trPr>
          <w:cantSplit w:val="0"/>
          <w:tblHeader w:val="0"/>
        </w:trPr>
        <w:tc>
          <w:tcPr/>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Account balances:</w:t>
            </w:r>
          </w:p>
          <w:p w:rsidR="00000000" w:rsidDel="00000000" w:rsidP="00000000" w:rsidRDefault="00000000" w:rsidRPr="00000000" w14:paraId="00000054">
            <w:pPr>
              <w:shd w:fill="ffffff" w:val="clea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Rowany </w:t>
            </w:r>
            <w:r w:rsidDel="00000000" w:rsidR="00000000" w:rsidRPr="00000000">
              <w:rPr>
                <w:rFonts w:ascii="Calibri" w:cs="Calibri" w:eastAsia="Calibri" w:hAnsi="Calibri"/>
                <w:color w:val="222222"/>
                <w:sz w:val="24"/>
                <w:szCs w:val="24"/>
                <w:highlight w:val="white"/>
                <w:rtl w:val="0"/>
              </w:rPr>
              <w:t xml:space="preserve">$16,944.93</w:t>
              <w:br w:type="textWrapping"/>
            </w:r>
            <w:r w:rsidDel="00000000" w:rsidR="00000000" w:rsidRPr="00000000">
              <w:rPr>
                <w:rFonts w:ascii="Calibri" w:cs="Calibri" w:eastAsia="Calibri" w:hAnsi="Calibri"/>
                <w:color w:val="222222"/>
                <w:sz w:val="24"/>
                <w:szCs w:val="24"/>
                <w:rtl w:val="0"/>
              </w:rPr>
              <w:t xml:space="preserve">Festival $57,150.74</w:t>
            </w:r>
          </w:p>
          <w:p w:rsidR="00000000" w:rsidDel="00000000" w:rsidP="00000000" w:rsidRDefault="00000000" w:rsidRPr="00000000" w14:paraId="00000055">
            <w:pP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FAT $26,829.58</w:t>
            </w:r>
          </w:p>
          <w:p w:rsidR="00000000" w:rsidDel="00000000" w:rsidP="00000000" w:rsidRDefault="00000000" w:rsidRPr="00000000" w14:paraId="00000056">
            <w:pPr>
              <w:spacing w:line="276" w:lineRule="auto"/>
              <w:rPr>
                <w:rFonts w:ascii="Calibri" w:cs="Calibri" w:eastAsia="Calibri" w:hAnsi="Calibri"/>
                <w:color w:val="222222"/>
                <w:sz w:val="18"/>
                <w:szCs w:val="18"/>
              </w:rPr>
            </w:pPr>
            <w:r w:rsidDel="00000000" w:rsidR="00000000" w:rsidRPr="00000000">
              <w:rPr>
                <w:rtl w:val="0"/>
              </w:rPr>
            </w:r>
          </w:p>
          <w:p w:rsidR="00000000" w:rsidDel="00000000" w:rsidP="00000000" w:rsidRDefault="00000000" w:rsidRPr="00000000" w14:paraId="00000057">
            <w:pP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color w:val="222222"/>
                <w:sz w:val="24"/>
                <w:szCs w:val="24"/>
                <w:rtl w:val="0"/>
              </w:rPr>
              <w:t xml:space="preserve">Just paid annual storage unit cost.</w:t>
            </w:r>
          </w:p>
          <w:p w:rsidR="00000000" w:rsidDel="00000000" w:rsidP="00000000" w:rsidRDefault="00000000" w:rsidRPr="00000000" w14:paraId="0000005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color w:val="222222"/>
                <w:sz w:val="24"/>
                <w:szCs w:val="24"/>
                <w:rtl w:val="0"/>
              </w:rPr>
              <w:t xml:space="preserve">Currently we are breaking even covering costs but not pulling in extra money</w:t>
            </w:r>
          </w:p>
          <w:p w:rsidR="00000000" w:rsidDel="00000000" w:rsidP="00000000" w:rsidRDefault="00000000" w:rsidRPr="00000000" w14:paraId="0000005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Festival account amount creeping up: Might be a question to raise when looking at a festival budget for next year, or maybe we need to readjust ratios for Baronial account. </w:t>
            </w:r>
          </w:p>
          <w:p w:rsidR="00000000" w:rsidDel="00000000" w:rsidP="00000000" w:rsidRDefault="00000000" w:rsidRPr="00000000" w14:paraId="0000005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Would like to make amendments to Rowany’s current financial policy, to be tabled at next Senate. Please see: </w:t>
            </w:r>
            <w:hyperlink r:id="rId8">
              <w:r w:rsidDel="00000000" w:rsidR="00000000" w:rsidRPr="00000000">
                <w:rPr>
                  <w:color w:val="0000ee"/>
                  <w:u w:val="single"/>
                  <w:shd w:fill="auto" w:val="clear"/>
                  <w:rtl w:val="0"/>
                </w:rPr>
                <w:t xml:space="preserve">20240718-policy-Rowany Finance Policy - Draft revisions</w:t>
              </w:r>
            </w:hyperlink>
            <w:r w:rsidDel="00000000" w:rsidR="00000000" w:rsidRPr="00000000">
              <w:rPr>
                <w:rtl w:val="0"/>
              </w:rPr>
            </w:r>
          </w:p>
          <w:p w:rsidR="00000000" w:rsidDel="00000000" w:rsidP="00000000" w:rsidRDefault="00000000" w:rsidRPr="00000000" w14:paraId="0000005C">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Any suggested changes, please let Ameline know in the next week </w:t>
            </w:r>
          </w:p>
          <w:p w:rsidR="00000000" w:rsidDel="00000000" w:rsidP="00000000" w:rsidRDefault="00000000" w:rsidRPr="00000000" w14:paraId="0000005D">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We get a lot of FAT funding approvals, which are then not actioned for at least 12 months. Going forward, these funds should be used within a set period</w:t>
            </w:r>
          </w:p>
          <w:p w:rsidR="00000000" w:rsidDel="00000000" w:rsidP="00000000" w:rsidRDefault="00000000" w:rsidRPr="00000000" w14:paraId="0000005E">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Specifications of item approval within budgets in proposed event budgets</w:t>
            </w:r>
          </w:p>
          <w:p w:rsidR="00000000" w:rsidDel="00000000" w:rsidP="00000000" w:rsidRDefault="00000000" w:rsidRPr="00000000" w14:paraId="0000005F">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Cash free regular events</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22222"/>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1">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Baron and Baroness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Juliana and Tariq ibn Jelal</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p w:rsidR="00000000" w:rsidDel="00000000" w:rsidP="00000000" w:rsidRDefault="00000000" w:rsidRPr="00000000" w14:paraId="0000006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Thanks everyone for Winterfest, which was fairly good and busy even with the ICW conflict</w:t>
            </w:r>
          </w:p>
          <w:p w:rsidR="00000000" w:rsidDel="00000000" w:rsidP="00000000" w:rsidRDefault="00000000" w:rsidRPr="00000000" w14:paraId="0000006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Looking forward to the Ball this weekend, with Crown coming</w:t>
            </w:r>
          </w:p>
          <w:p w:rsidR="00000000" w:rsidDel="00000000" w:rsidP="00000000" w:rsidRDefault="00000000" w:rsidRPr="00000000" w14:paraId="0000006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please apply for Chronicler</w:t>
            </w:r>
          </w:p>
          <w:p w:rsidR="00000000" w:rsidDel="00000000" w:rsidP="00000000" w:rsidRDefault="00000000" w:rsidRPr="00000000" w14:paraId="0000006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tl w:val="0"/>
              </w:rPr>
            </w:r>
          </w:p>
        </w:tc>
      </w:tr>
      <w:tr>
        <w:trPr>
          <w:cantSplit w:val="0"/>
          <w:tblHeader w:val="0"/>
        </w:trPr>
        <w:tc>
          <w:tcPr/>
          <w:p w:rsidR="00000000" w:rsidDel="00000000" w:rsidP="00000000" w:rsidRDefault="00000000" w:rsidRPr="00000000" w14:paraId="00000067">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Arts and Sciences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highlight w:val="white"/>
                <w:rtl w:val="0"/>
              </w:rPr>
              <w:t xml:space="preserve">Kaitorix</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6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Fair bit on with Winterfest and ICW. </w:t>
            </w:r>
          </w:p>
          <w:p w:rsidR="00000000" w:rsidDel="00000000" w:rsidP="00000000" w:rsidRDefault="00000000" w:rsidRPr="00000000" w14:paraId="0000006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ICW had a great A&amp;S timetable, credit to Bella </w:t>
            </w:r>
          </w:p>
          <w:p w:rsidR="00000000" w:rsidDel="00000000" w:rsidP="00000000" w:rsidRDefault="00000000" w:rsidRPr="00000000" w14:paraId="0000006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Ball this weekend, with dancing and music, will hear a bit more about potential a&amp;S event</w:t>
            </w:r>
            <w:r w:rsidDel="00000000" w:rsidR="00000000" w:rsidRPr="00000000">
              <w:rPr>
                <w:rtl w:val="0"/>
              </w:rPr>
            </w:r>
          </w:p>
        </w:tc>
      </w:tr>
      <w:tr>
        <w:trPr>
          <w:cantSplit w:val="0"/>
          <w:tblHeader w:val="0"/>
        </w:trPr>
        <w:tc>
          <w:tcPr/>
          <w:p w:rsidR="00000000" w:rsidDel="00000000" w:rsidP="00000000" w:rsidRDefault="00000000" w:rsidRPr="00000000" w14:paraId="0000006C">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Armoured Combat</w:t>
            </w:r>
            <w:r w:rsidDel="00000000" w:rsidR="00000000" w:rsidRPr="00000000">
              <w:rPr>
                <w:rFonts w:ascii="Calibri" w:cs="Calibri" w:eastAsia="Calibri" w:hAnsi="Calibri"/>
                <w:b w:val="1"/>
                <w:color w:val="000000"/>
                <w:sz w:val="24"/>
                <w:szCs w:val="24"/>
                <w:rtl w:val="0"/>
              </w:rPr>
              <w:t xml:space="preserve"> Marshal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Stigh</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6F">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sz w:val="24"/>
                <w:szCs w:val="24"/>
                <w:rtl w:val="0"/>
              </w:rPr>
              <w:t xml:space="preserve">Fencing</w:t>
            </w:r>
            <w:r w:rsidDel="00000000" w:rsidR="00000000" w:rsidRPr="00000000">
              <w:rPr>
                <w:rFonts w:ascii="Calibri" w:cs="Calibri" w:eastAsia="Calibri" w:hAnsi="Calibri"/>
                <w:b w:val="1"/>
                <w:color w:val="000000"/>
                <w:sz w:val="24"/>
                <w:szCs w:val="24"/>
                <w:rtl w:val="0"/>
              </w:rPr>
              <w:t xml:space="preserve"> Marshal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Amy</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7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 </w:t>
            </w:r>
            <w:r w:rsidDel="00000000" w:rsidR="00000000" w:rsidRPr="00000000">
              <w:rPr>
                <w:rtl w:val="0"/>
              </w:rPr>
            </w:r>
          </w:p>
        </w:tc>
      </w:tr>
      <w:tr>
        <w:trPr>
          <w:cantSplit w:val="0"/>
          <w:tblHeader w:val="0"/>
        </w:trPr>
        <w:tc>
          <w:tcPr/>
          <w:p w:rsidR="00000000" w:rsidDel="00000000" w:rsidP="00000000" w:rsidRDefault="00000000" w:rsidRPr="00000000" w14:paraId="00000072">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240" w:lineRule="auto"/>
              <w:rPr>
                <w:rFonts w:ascii="Calibri" w:cs="Calibri" w:eastAsia="Calibri" w:hAnsi="Calibri"/>
                <w:b w:val="1"/>
                <w:sz w:val="24"/>
                <w:szCs w:val="24"/>
              </w:rPr>
            </w:pPr>
            <w:r w:rsidDel="00000000" w:rsidR="00000000" w:rsidRPr="00000000">
              <w:rPr>
                <w:rFonts w:ascii="Calibri" w:cs="Calibri" w:eastAsia="Calibri" w:hAnsi="Calibri"/>
                <w:b w:val="1"/>
                <w:color w:val="000000"/>
                <w:sz w:val="24"/>
                <w:szCs w:val="24"/>
                <w:rtl w:val="0"/>
              </w:rPr>
              <w:t xml:space="preserve">Captain of Archers</w:t>
            </w:r>
            <w:r w:rsidDel="00000000" w:rsidR="00000000" w:rsidRPr="00000000">
              <w:rPr>
                <w:rFonts w:ascii="Calibri" w:cs="Calibri" w:eastAsia="Calibri" w:hAnsi="Calibri"/>
                <w:sz w:val="24"/>
                <w:szCs w:val="24"/>
                <w:rtl w:val="0"/>
              </w:rPr>
              <w:t xml:space="preserve"> (Norbert)</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Is looking around for new targets, and will be coming back with request around $2k. All these one have replaceable centres, which are about half the price of new. Will also try to haggle and push for discounts.</w:t>
            </w:r>
          </w:p>
          <w:p w:rsidR="00000000" w:rsidDel="00000000" w:rsidP="00000000" w:rsidRDefault="00000000" w:rsidRPr="00000000" w14:paraId="00000075">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Ibn Jelal: how long are these expected to last? Norbert: A couple of years? Can get new parts / centres. Ameline: if Festival is where their main usage is from, should we be using FAT funds? Ibn Jelal: Might be good to do 50%</w:t>
            </w:r>
            <w:r w:rsidDel="00000000" w:rsidR="00000000" w:rsidRPr="00000000">
              <w:rPr>
                <w:rtl w:val="0"/>
              </w:rPr>
            </w:r>
          </w:p>
        </w:tc>
      </w:tr>
      <w:tr>
        <w:trPr>
          <w:cantSplit w:val="0"/>
          <w:tblHeader w:val="0"/>
        </w:trPr>
        <w:tc>
          <w:tcPr/>
          <w:p w:rsidR="00000000" w:rsidDel="00000000" w:rsidP="00000000" w:rsidRDefault="00000000" w:rsidRPr="00000000" w14:paraId="00000076">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7">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Cinquefoil/Herald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Medb</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7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Has a successor in Hrafn, will do handover soon.</w:t>
            </w:r>
          </w:p>
          <w:p w:rsidR="00000000" w:rsidDel="00000000" w:rsidP="00000000" w:rsidRDefault="00000000" w:rsidRPr="00000000" w14:paraId="0000007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Will be heralding for Their Majesties, and Barony, for the Ball. Rosalind offered to help for baronial aspects </w:t>
            </w:r>
          </w:p>
          <w:p w:rsidR="00000000" w:rsidDel="00000000" w:rsidP="00000000" w:rsidRDefault="00000000" w:rsidRPr="00000000" w14:paraId="0000007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Dealing with a submission</w:t>
            </w:r>
            <w:r w:rsidDel="00000000" w:rsidR="00000000" w:rsidRPr="00000000">
              <w:rPr>
                <w:rtl w:val="0"/>
              </w:rPr>
            </w:r>
          </w:p>
        </w:tc>
      </w:tr>
      <w:tr>
        <w:trPr>
          <w:cantSplit w:val="0"/>
          <w:tblHeader w:val="0"/>
        </w:trPr>
        <w:tc>
          <w:tcPr/>
          <w:p w:rsidR="00000000" w:rsidDel="00000000" w:rsidP="00000000" w:rsidRDefault="00000000" w:rsidRPr="00000000" w14:paraId="0000007B">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240" w:lineRule="auto"/>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Hospitaller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color w:val="000000"/>
                <w:sz w:val="24"/>
                <w:szCs w:val="24"/>
                <w:highlight w:val="white"/>
                <w:rtl w:val="0"/>
              </w:rPr>
              <w:t xml:space="preserve">El</w:t>
            </w:r>
            <w:r w:rsidDel="00000000" w:rsidR="00000000" w:rsidRPr="00000000">
              <w:rPr>
                <w:rFonts w:ascii="Calibri" w:cs="Calibri" w:eastAsia="Calibri" w:hAnsi="Calibri"/>
                <w:sz w:val="24"/>
                <w:szCs w:val="24"/>
                <w:highlight w:val="white"/>
                <w:rtl w:val="0"/>
              </w:rPr>
              <w:t xml:space="preserve">wald</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Winterfest was a big, happy demo. Was great to see a large presence with a good variety of things. </w:t>
            </w:r>
          </w:p>
          <w:p w:rsidR="00000000" w:rsidDel="00000000" w:rsidP="00000000" w:rsidRDefault="00000000" w:rsidRPr="00000000" w14:paraId="0000007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One newcomer at Dence Park, and a few more interested.</w:t>
            </w:r>
          </w:p>
          <w:p w:rsidR="00000000" w:rsidDel="00000000" w:rsidP="00000000" w:rsidRDefault="00000000" w:rsidRPr="00000000" w14:paraId="0000007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Doesn’t know if anyone new is coming to the Ball but it is good to be able to refer people to an event.</w:t>
            </w:r>
            <w:r w:rsidDel="00000000" w:rsidR="00000000" w:rsidRPr="00000000">
              <w:rPr>
                <w:rtl w:val="0"/>
              </w:rPr>
            </w:r>
          </w:p>
        </w:tc>
      </w:tr>
      <w:tr>
        <w:trPr>
          <w:cantSplit w:val="0"/>
          <w:tblHeader w:val="0"/>
        </w:trPr>
        <w:tc>
          <w:tcPr/>
          <w:p w:rsidR="00000000" w:rsidDel="00000000" w:rsidP="00000000" w:rsidRDefault="00000000" w:rsidRPr="00000000" w14:paraId="00000080">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Chirurgeon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Vacant</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8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83">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List Keeper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Vacant</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8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 nothing to report, but Elena has asked Mathilde for replacement advice</w:t>
            </w:r>
            <w:r w:rsidDel="00000000" w:rsidR="00000000" w:rsidRPr="00000000">
              <w:rPr>
                <w:rtl w:val="0"/>
              </w:rPr>
            </w:r>
          </w:p>
        </w:tc>
      </w:tr>
      <w:tr>
        <w:trPr>
          <w:cantSplit w:val="0"/>
          <w:tblHeader w:val="0"/>
        </w:trPr>
        <w:tc>
          <w:tcPr/>
          <w:p w:rsidR="00000000" w:rsidDel="00000000" w:rsidP="00000000" w:rsidRDefault="00000000" w:rsidRPr="00000000" w14:paraId="00000086">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Acquisitor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Vacant</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p w:rsidR="00000000" w:rsidDel="00000000" w:rsidP="00000000" w:rsidRDefault="00000000" w:rsidRPr="00000000" w14:paraId="0000008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will be getting replacement shortly</w:t>
            </w:r>
            <w:r w:rsidDel="00000000" w:rsidR="00000000" w:rsidRPr="00000000">
              <w:rPr>
                <w:rtl w:val="0"/>
              </w:rPr>
            </w:r>
          </w:p>
        </w:tc>
      </w:tr>
      <w:tr>
        <w:trPr>
          <w:cantSplit w:val="0"/>
          <w:tblHeader w:val="0"/>
        </w:trPr>
        <w:tc>
          <w:tcPr/>
          <w:p w:rsidR="00000000" w:rsidDel="00000000" w:rsidP="00000000" w:rsidRDefault="00000000" w:rsidRPr="00000000" w14:paraId="00000089">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sz w:val="24"/>
                <w:szCs w:val="24"/>
                <w:rtl w:val="0"/>
              </w:rPr>
              <w:t xml:space="preserve">Webi</w:t>
            </w:r>
            <w:r w:rsidDel="00000000" w:rsidR="00000000" w:rsidRPr="00000000">
              <w:rPr>
                <w:rFonts w:ascii="Calibri" w:cs="Calibri" w:eastAsia="Calibri" w:hAnsi="Calibri"/>
                <w:b w:val="1"/>
                <w:color w:val="000000"/>
                <w:sz w:val="24"/>
                <w:szCs w:val="24"/>
                <w:rtl w:val="0"/>
              </w:rPr>
              <w:t xml:space="preserve">cler</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Raegan</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p w:rsidR="00000000" w:rsidDel="00000000" w:rsidP="00000000" w:rsidRDefault="00000000" w:rsidRPr="00000000" w14:paraId="0000008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 website is up </w:t>
            </w:r>
            <w:r w:rsidDel="00000000" w:rsidR="00000000" w:rsidRPr="00000000">
              <w:rPr>
                <w:rtl w:val="0"/>
              </w:rPr>
            </w:r>
          </w:p>
        </w:tc>
      </w:tr>
      <w:tr>
        <w:trPr>
          <w:cantSplit w:val="0"/>
          <w:tblHeader w:val="0"/>
        </w:trPr>
        <w:tc>
          <w:tcPr/>
          <w:p w:rsidR="00000000" w:rsidDel="00000000" w:rsidP="00000000" w:rsidRDefault="00000000" w:rsidRPr="00000000" w14:paraId="0000008C">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Youth Officer </w:t>
            </w:r>
            <w:r w:rsidDel="00000000" w:rsidR="00000000" w:rsidRPr="00000000">
              <w:rPr>
                <w:rFonts w:ascii="Calibri" w:cs="Calibri" w:eastAsia="Calibri" w:hAnsi="Calibri"/>
                <w:sz w:val="24"/>
                <w:szCs w:val="24"/>
                <w:rtl w:val="0"/>
              </w:rPr>
              <w:t xml:space="preserve">(Eurgain)</w:t>
            </w:r>
            <w:r w:rsidDel="00000000" w:rsidR="00000000" w:rsidRPr="00000000">
              <w:rPr>
                <w:rtl w:val="0"/>
              </w:rPr>
            </w:r>
          </w:p>
        </w:tc>
      </w:tr>
      <w:tr>
        <w:trPr>
          <w:cantSplit w:val="0"/>
          <w:tblHeader w:val="0"/>
        </w:trPr>
        <w:tc>
          <w:tcPr/>
          <w:p w:rsidR="00000000" w:rsidDel="00000000" w:rsidP="00000000" w:rsidRDefault="00000000" w:rsidRPr="00000000" w14:paraId="0000008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8F">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College of St Ursula Seneschal</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Astreta</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9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 - but ICW ran well</w:t>
            </w:r>
            <w:r w:rsidDel="00000000" w:rsidR="00000000" w:rsidRPr="00000000">
              <w:rPr>
                <w:rtl w:val="0"/>
              </w:rPr>
            </w:r>
          </w:p>
        </w:tc>
      </w:tr>
      <w:tr>
        <w:trPr>
          <w:cantSplit w:val="0"/>
          <w:tblHeader w:val="0"/>
        </w:trPr>
        <w:tc>
          <w:tcPr/>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Stowe on the Wowld Seneschal </w:t>
            </w:r>
            <w:r w:rsidDel="00000000" w:rsidR="00000000" w:rsidRPr="00000000">
              <w:rPr>
                <w:rFonts w:ascii="Calibri" w:cs="Calibri" w:eastAsia="Calibri" w:hAnsi="Calibri"/>
                <w:sz w:val="24"/>
                <w:szCs w:val="24"/>
                <w:rtl w:val="0"/>
              </w:rPr>
              <w:t xml:space="preserve">(Elvira)</w:t>
            </w:r>
            <w:r w:rsidDel="00000000" w:rsidR="00000000" w:rsidRPr="00000000">
              <w:rPr>
                <w:rtl w:val="0"/>
              </w:rPr>
            </w:r>
          </w:p>
        </w:tc>
      </w:tr>
      <w:tr>
        <w:trPr>
          <w:cantSplit w:val="0"/>
          <w:tblHeader w:val="0"/>
        </w:trPr>
        <w:tc>
          <w:tcPr/>
          <w:p w:rsidR="00000000" w:rsidDel="00000000" w:rsidP="00000000" w:rsidRDefault="00000000" w:rsidRPr="00000000" w14:paraId="0000009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Agenda Items:</w:t>
            </w:r>
          </w:p>
        </w:tc>
      </w:tr>
      <w:tr>
        <w:trPr>
          <w:cantSplit w:val="0"/>
          <w:tblHeader w:val="0"/>
        </w:trPr>
        <w:tc>
          <w:tcPr/>
          <w:p w:rsidR="00000000" w:rsidDel="00000000" w:rsidP="00000000" w:rsidRDefault="00000000" w:rsidRPr="00000000" w14:paraId="00000097">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Hideaki Funding Request for Wool Pressing Mat and Iron for Dence Park</w:t>
            </w:r>
          </w:p>
          <w:p w:rsidR="00000000" w:rsidDel="00000000" w:rsidP="00000000" w:rsidRDefault="00000000" w:rsidRPr="00000000" w14:paraId="00000098">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Dence Park, there has been a need for an iron and iron board/wool pressing mat due to increased usage for sewing machines. This need has mostly been met by Hideaki bringing things from home, which is very heavy. Instead, she would like Dence Park to have it’s own.</w:t>
            </w:r>
          </w:p>
          <w:p w:rsidR="00000000" w:rsidDel="00000000" w:rsidP="00000000" w:rsidRDefault="00000000" w:rsidRPr="00000000" w14:paraId="00000099">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 possible options:</w:t>
            </w:r>
          </w:p>
          <w:p w:rsidR="00000000" w:rsidDel="00000000" w:rsidP="00000000" w:rsidRDefault="00000000" w:rsidRPr="00000000" w14:paraId="0000009A">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w:t>
            </w:r>
            <w:hyperlink r:id="rId9">
              <w:r w:rsidDel="00000000" w:rsidR="00000000" w:rsidRPr="00000000">
                <w:rPr>
                  <w:rFonts w:ascii="Calibri" w:cs="Calibri" w:eastAsia="Calibri" w:hAnsi="Calibri"/>
                  <w:color w:val="1155cc"/>
                  <w:sz w:val="24"/>
                  <w:szCs w:val="24"/>
                  <w:u w:val="single"/>
                  <w:rtl w:val="0"/>
                </w:rPr>
                <w:t xml:space="preserve">https://www.spotlightstores.com/sewing-fabrics/quilting/quilting-tools/quilting-mats/sew-easy-wool-ironing-mat/80571112</w:t>
              </w:r>
            </w:hyperlink>
            <w:r w:rsidDel="00000000" w:rsidR="00000000" w:rsidRPr="00000000">
              <w:rPr>
                <w:rtl w:val="0"/>
              </w:rPr>
            </w:r>
          </w:p>
          <w:p w:rsidR="00000000" w:rsidDel="00000000" w:rsidP="00000000" w:rsidRDefault="00000000" w:rsidRPr="00000000" w14:paraId="0000009B">
            <w:pPr>
              <w:ind w:left="0" w:firstLine="0"/>
              <w:rPr>
                <w:rFonts w:ascii="Calibri" w:cs="Calibri" w:eastAsia="Calibri" w:hAnsi="Calibri"/>
                <w:sz w:val="24"/>
                <w:szCs w:val="24"/>
              </w:rPr>
            </w:pPr>
            <w:hyperlink r:id="rId10">
              <w:r w:rsidDel="00000000" w:rsidR="00000000" w:rsidRPr="00000000">
                <w:rPr>
                  <w:rFonts w:ascii="Calibri" w:cs="Calibri" w:eastAsia="Calibri" w:hAnsi="Calibri"/>
                  <w:color w:val="1155cc"/>
                  <w:sz w:val="24"/>
                  <w:szCs w:val="24"/>
                  <w:u w:val="single"/>
                  <w:rtl w:val="0"/>
                </w:rPr>
                <w:t xml:space="preserve">https://www.spotlightstores.com/laundry/ironing/ironing-board-covers/iron-anywhere-ironing-mat/BP80528069-grey</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C">
            <w:pPr>
              <w:ind w:left="0" w:firstLine="0"/>
              <w:rPr>
                <w:rFonts w:ascii="Calibri" w:cs="Calibri" w:eastAsia="Calibri" w:hAnsi="Calibri"/>
                <w:sz w:val="24"/>
                <w:szCs w:val="24"/>
              </w:rPr>
            </w:pPr>
            <w:hyperlink r:id="rId11">
              <w:r w:rsidDel="00000000" w:rsidR="00000000" w:rsidRPr="00000000">
                <w:rPr>
                  <w:rFonts w:ascii="Calibri" w:cs="Calibri" w:eastAsia="Calibri" w:hAnsi="Calibri"/>
                  <w:color w:val="1155cc"/>
                  <w:sz w:val="24"/>
                  <w:szCs w:val="24"/>
                  <w:u w:val="single"/>
                  <w:rtl w:val="0"/>
                </w:rPr>
                <w:t xml:space="preserve">https://www.spotlightstores.com/laundry/ironing/quilters-choice-mini-ironing-board/BP80488213-metallic-grey</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D">
            <w:pPr>
              <w:ind w:left="0" w:firstLine="0"/>
              <w:rPr>
                <w:rFonts w:ascii="Calibri" w:cs="Calibri" w:eastAsia="Calibri" w:hAnsi="Calibri"/>
                <w:sz w:val="24"/>
                <w:szCs w:val="24"/>
              </w:rPr>
            </w:pPr>
            <w:hyperlink r:id="rId12">
              <w:r w:rsidDel="00000000" w:rsidR="00000000" w:rsidRPr="00000000">
                <w:rPr>
                  <w:rFonts w:ascii="Calibri" w:cs="Calibri" w:eastAsia="Calibri" w:hAnsi="Calibri"/>
                  <w:color w:val="1155cc"/>
                  <w:sz w:val="24"/>
                  <w:szCs w:val="24"/>
                  <w:u w:val="single"/>
                  <w:rtl w:val="0"/>
                </w:rPr>
                <w:t xml:space="preserve">https://www.myer.com.au/p/tefal-tefal-express-steam-in-blue</w:t>
              </w:r>
            </w:hyperlink>
            <w:r w:rsidDel="00000000" w:rsidR="00000000" w:rsidRPr="00000000">
              <w:rPr>
                <w:rtl w:val="0"/>
              </w:rPr>
            </w:r>
          </w:p>
          <w:p w:rsidR="00000000" w:rsidDel="00000000" w:rsidP="00000000" w:rsidRDefault="00000000" w:rsidRPr="00000000" w14:paraId="0000009E">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put forward by Hideaki to approve budget of $120 for a pressing mat and iron for Dence Park</w:t>
            </w:r>
          </w:p>
          <w:p w:rsidR="00000000" w:rsidDel="00000000" w:rsidP="00000000" w:rsidRDefault="00000000" w:rsidRPr="00000000" w14:paraId="000000A0">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Seconded by: Elwald</w:t>
            </w:r>
          </w:p>
          <w:p w:rsidR="00000000" w:rsidDel="00000000" w:rsidP="00000000" w:rsidRDefault="00000000" w:rsidRPr="00000000" w14:paraId="000000A1">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Ayes:9</w:t>
            </w:r>
          </w:p>
          <w:p w:rsidR="00000000" w:rsidDel="00000000" w:rsidP="00000000" w:rsidRDefault="00000000" w:rsidRPr="00000000" w14:paraId="000000A2">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Nays:</w:t>
            </w:r>
          </w:p>
          <w:p w:rsidR="00000000" w:rsidDel="00000000" w:rsidP="00000000" w:rsidRDefault="00000000" w:rsidRPr="00000000" w14:paraId="000000A3">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Abstain:1</w:t>
            </w:r>
          </w:p>
          <w:p w:rsidR="00000000" w:rsidDel="00000000" w:rsidP="00000000" w:rsidRDefault="00000000" w:rsidRPr="00000000" w14:paraId="000000A4">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Put forward budget of $120 for pressing mat and iron KATERINA WOOL PRESSING MAT ROLLABLE AND TABLE OK will need to ensure no ironing last few minutes for no mould or a damp rid</w:t>
            </w:r>
          </w:p>
          <w:p w:rsidR="00000000" w:rsidDel="00000000" w:rsidP="00000000" w:rsidRDefault="00000000" w:rsidRPr="00000000" w14:paraId="000000A5">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Formalisation of Dence Park Pricing Structure</w:t>
            </w:r>
          </w:p>
          <w:p w:rsidR="00000000" w:rsidDel="00000000" w:rsidP="00000000" w:rsidRDefault="00000000" w:rsidRPr="00000000" w14:paraId="000000A7">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Hideaki would like to formalise the pricing structure for Dence Park, including how much leeway regarding financial hardship or new-membership fee reductions Hideaki had as event organiser.</w:t>
            </w:r>
          </w:p>
          <w:p w:rsidR="00000000" w:rsidDel="00000000" w:rsidP="00000000" w:rsidRDefault="00000000" w:rsidRPr="00000000" w14:paraId="000000A8">
            <w:pPr>
              <w:numPr>
                <w:ilvl w:val="0"/>
                <w:numId w:val="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Ameline clarified the pricing structure as</w:t>
            </w:r>
          </w:p>
          <w:p w:rsidR="00000000" w:rsidDel="00000000" w:rsidP="00000000" w:rsidRDefault="00000000" w:rsidRPr="00000000" w14:paraId="000000A9">
            <w:pPr>
              <w:numPr>
                <w:ilvl w:val="1"/>
                <w:numId w:val="5"/>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$5 base fee for current SCA Members 18+</w:t>
            </w:r>
          </w:p>
          <w:p w:rsidR="00000000" w:rsidDel="00000000" w:rsidP="00000000" w:rsidRDefault="00000000" w:rsidRPr="00000000" w14:paraId="000000AA">
            <w:pPr>
              <w:numPr>
                <w:ilvl w:val="2"/>
                <w:numId w:val="5"/>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Free for minors registered with current members as part of family membership</w:t>
            </w:r>
          </w:p>
          <w:p w:rsidR="00000000" w:rsidDel="00000000" w:rsidP="00000000" w:rsidRDefault="00000000" w:rsidRPr="00000000" w14:paraId="000000AB">
            <w:pPr>
              <w:numPr>
                <w:ilvl w:val="1"/>
                <w:numId w:val="5"/>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+$10 for 18+ nonmembers indemnity, totalling $15</w:t>
            </w:r>
          </w:p>
          <w:p w:rsidR="00000000" w:rsidDel="00000000" w:rsidP="00000000" w:rsidRDefault="00000000" w:rsidRPr="00000000" w14:paraId="000000AC">
            <w:pPr>
              <w:numPr>
                <w:ilvl w:val="1"/>
                <w:numId w:val="5"/>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+$5 for &lt;18 nonmembersindemnity, totalling $10</w:t>
            </w:r>
          </w:p>
          <w:p w:rsidR="00000000" w:rsidDel="00000000" w:rsidP="00000000" w:rsidRDefault="00000000" w:rsidRPr="00000000" w14:paraId="000000AD">
            <w:pPr>
              <w:numPr>
                <w:ilvl w:val="0"/>
                <w:numId w:val="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Formally, fee reductions are at discretion of event organiser, so Hideaki is free to do this. </w:t>
            </w:r>
          </w:p>
          <w:p w:rsidR="00000000" w:rsidDel="00000000" w:rsidP="00000000" w:rsidRDefault="00000000" w:rsidRPr="00000000" w14:paraId="000000AE">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confirm the above pricing structure put forward by Hideaki</w:t>
            </w:r>
          </w:p>
          <w:p w:rsidR="00000000" w:rsidDel="00000000" w:rsidP="00000000" w:rsidRDefault="00000000" w:rsidRPr="00000000" w14:paraId="000000B0">
            <w:pPr>
              <w:ind w:left="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Seconded by: </w:t>
            </w:r>
            <w:r w:rsidDel="00000000" w:rsidR="00000000" w:rsidRPr="00000000">
              <w:rPr>
                <w:rFonts w:ascii="Calibri" w:cs="Calibri" w:eastAsia="Calibri" w:hAnsi="Calibri"/>
                <w:i w:val="1"/>
                <w:sz w:val="24"/>
                <w:szCs w:val="24"/>
                <w:rtl w:val="0"/>
              </w:rPr>
              <w:t xml:space="preserve">[NOTE- FABIA MISSED THIS!]</w:t>
            </w:r>
          </w:p>
          <w:p w:rsidR="00000000" w:rsidDel="00000000" w:rsidP="00000000" w:rsidRDefault="00000000" w:rsidRPr="00000000" w14:paraId="000000B1">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Ayes:12</w:t>
            </w:r>
          </w:p>
          <w:p w:rsidR="00000000" w:rsidDel="00000000" w:rsidP="00000000" w:rsidRDefault="00000000" w:rsidRPr="00000000" w14:paraId="000000B2">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Nays:</w:t>
            </w:r>
          </w:p>
          <w:p w:rsidR="00000000" w:rsidDel="00000000" w:rsidP="00000000" w:rsidRDefault="00000000" w:rsidRPr="00000000" w14:paraId="000000B3">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Abstain:1 </w:t>
            </w:r>
          </w:p>
          <w:p w:rsidR="00000000" w:rsidDel="00000000" w:rsidP="00000000" w:rsidRDefault="00000000" w:rsidRPr="00000000" w14:paraId="000000B4">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Skaeringr’s presentation of Inner West Potential Regular Event Poll</w:t>
            </w:r>
          </w:p>
          <w:p w:rsidR="00000000" w:rsidDel="00000000" w:rsidP="00000000" w:rsidRDefault="00000000" w:rsidRPr="00000000" w14:paraId="000000B7">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Skaeringr completed the polling, which basically results in that are at least 8 people willing to come to 2 events monthly. Everyone was willing to pay $10. 13 people said they were able to attend at least 1 monthly, and additional 1-13 on the other week so $120 in income per month.</w:t>
            </w:r>
          </w:p>
          <w:p w:rsidR="00000000" w:rsidDel="00000000" w:rsidP="00000000" w:rsidRDefault="00000000" w:rsidRPr="00000000" w14:paraId="000000B8">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pricing for this was clarified as being covered by the quarterly levy, PLUS an extra $10.</w:t>
            </w:r>
          </w:p>
          <w:p w:rsidR="00000000" w:rsidDel="00000000" w:rsidP="00000000" w:rsidRDefault="00000000" w:rsidRPr="00000000" w14:paraId="000000B9">
            <w:pPr>
              <w:numPr>
                <w:ilvl w:val="0"/>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Ameline notes that we currently break even with the current activities</w:t>
            </w:r>
          </w:p>
          <w:p w:rsidR="00000000" w:rsidDel="00000000" w:rsidP="00000000" w:rsidRDefault="00000000" w:rsidRPr="00000000" w14:paraId="000000BA">
            <w:pPr>
              <w:numPr>
                <w:ilvl w:val="0"/>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Skaeringr could potentially be $5 if paying quarterly levy but there should still be a bit of extra brought </w:t>
            </w:r>
          </w:p>
          <w:p w:rsidR="00000000" w:rsidDel="00000000" w:rsidP="00000000" w:rsidRDefault="00000000" w:rsidRPr="00000000" w14:paraId="000000BB">
            <w:pPr>
              <w:numPr>
                <w:ilvl w:val="0"/>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 clarify: fees would be, $10 per attendance, +$5 if not covered by quaterly levy, + indemnities levies</w:t>
            </w:r>
          </w:p>
          <w:p w:rsidR="00000000" w:rsidDel="00000000" w:rsidP="00000000" w:rsidRDefault="00000000" w:rsidRPr="00000000" w14:paraId="000000BC">
            <w:pPr>
              <w:numPr>
                <w:ilvl w:val="1"/>
                <w:numId w:val="3"/>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Just need to ensure good advertisement of fees</w:t>
            </w:r>
          </w:p>
          <w:p w:rsidR="00000000" w:rsidDel="00000000" w:rsidP="00000000" w:rsidRDefault="00000000" w:rsidRPr="00000000" w14:paraId="000000BD">
            <w:pPr>
              <w:numPr>
                <w:ilvl w:val="1"/>
                <w:numId w:val="3"/>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Ameline suggested that it might be good to revisit the quarterly fees</w:t>
            </w:r>
          </w:p>
          <w:p w:rsidR="00000000" w:rsidDel="00000000" w:rsidP="00000000" w:rsidRDefault="00000000" w:rsidRPr="00000000" w14:paraId="000000BE">
            <w:pPr>
              <w:numPr>
                <w:ilvl w:val="0"/>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For Collegians, the quarterly levy now includes Dence Park so would cover these events </w:t>
            </w:r>
          </w:p>
          <w:p w:rsidR="00000000" w:rsidDel="00000000" w:rsidP="00000000" w:rsidRDefault="00000000" w:rsidRPr="00000000" w14:paraId="000000BF">
            <w:pPr>
              <w:numPr>
                <w:ilvl w:val="0"/>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Which weekend? </w:t>
            </w:r>
          </w:p>
          <w:p w:rsidR="00000000" w:rsidDel="00000000" w:rsidP="00000000" w:rsidRDefault="00000000" w:rsidRPr="00000000" w14:paraId="000000C0">
            <w:pPr>
              <w:numPr>
                <w:ilvl w:val="1"/>
                <w:numId w:val="3"/>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ensued regarding the optimal weekends. Most were in agreement that it would be inappropriate to overlap with Dence Park. </w:t>
            </w:r>
          </w:p>
          <w:p w:rsidR="00000000" w:rsidDel="00000000" w:rsidP="00000000" w:rsidRDefault="00000000" w:rsidRPr="00000000" w14:paraId="000000C1">
            <w:pPr>
              <w:numPr>
                <w:ilvl w:val="1"/>
                <w:numId w:val="3"/>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Some were concerned about conflicting with Stowe Sundays, but Elena checked with Gomez regarding kingdom policy about this and it is technically in the clear. There is no specific Rowany policy regarding overlapping events.Kaitorix highlighted that Stowe Sunday info is very hard to find so increased visibility is needed.</w:t>
            </w:r>
          </w:p>
          <w:p w:rsidR="00000000" w:rsidDel="00000000" w:rsidP="00000000" w:rsidRDefault="00000000" w:rsidRPr="00000000" w14:paraId="000000C2">
            <w:pPr>
              <w:numPr>
                <w:ilvl w:val="2"/>
                <w:numId w:val="3"/>
              </w:numPr>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General confusion regarding what week Stowe sundays are</w:t>
            </w:r>
          </w:p>
          <w:p w:rsidR="00000000" w:rsidDel="00000000" w:rsidP="00000000" w:rsidRDefault="00000000" w:rsidRPr="00000000" w14:paraId="000000C3">
            <w:pPr>
              <w:numPr>
                <w:ilvl w:val="2"/>
                <w:numId w:val="3"/>
              </w:numPr>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email Baronage with dates so they can be added to Rowany Calendar</w:t>
            </w:r>
          </w:p>
          <w:p w:rsidR="00000000" w:rsidDel="00000000" w:rsidP="00000000" w:rsidRDefault="00000000" w:rsidRPr="00000000" w14:paraId="000000C4">
            <w:pPr>
              <w:numPr>
                <w:ilvl w:val="2"/>
                <w:numId w:val="3"/>
              </w:numPr>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Rosalind: going forward resigned to 4th sunday</w:t>
            </w:r>
          </w:p>
          <w:p w:rsidR="00000000" w:rsidDel="00000000" w:rsidP="00000000" w:rsidRDefault="00000000" w:rsidRPr="00000000" w14:paraId="000000C5">
            <w:pPr>
              <w:numPr>
                <w:ilvl w:val="0"/>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Conclusion: the 1st and 3rd weekends would work</w:t>
            </w:r>
          </w:p>
          <w:p w:rsidR="00000000" w:rsidDel="00000000" w:rsidP="00000000" w:rsidRDefault="00000000" w:rsidRPr="00000000" w14:paraId="000000C6">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put forward by Skaeringr to confirm 3 month Trial of Summer Hill Regular Event 1st and 3rd Sunday of the Month</w:t>
            </w:r>
          </w:p>
          <w:p w:rsidR="00000000" w:rsidDel="00000000" w:rsidP="00000000" w:rsidRDefault="00000000" w:rsidRPr="00000000" w14:paraId="000000C7">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Seconded by:</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Raegan</w:t>
            </w:r>
          </w:p>
          <w:p w:rsidR="00000000" w:rsidDel="00000000" w:rsidP="00000000" w:rsidRDefault="00000000" w:rsidRPr="00000000" w14:paraId="000000C8">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Ayes: 16</w:t>
            </w:r>
          </w:p>
          <w:p w:rsidR="00000000" w:rsidDel="00000000" w:rsidP="00000000" w:rsidRDefault="00000000" w:rsidRPr="00000000" w14:paraId="000000C9">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Nays:</w:t>
            </w:r>
          </w:p>
          <w:p w:rsidR="00000000" w:rsidDel="00000000" w:rsidP="00000000" w:rsidRDefault="00000000" w:rsidRPr="00000000" w14:paraId="000000CA">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Abstain:1</w:t>
            </w:r>
          </w:p>
          <w:p w:rsidR="00000000" w:rsidDel="00000000" w:rsidP="00000000" w:rsidRDefault="00000000" w:rsidRPr="00000000" w14:paraId="000000CB">
            <w:pPr>
              <w:ind w:left="0" w:firstLine="0"/>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General Business:</w:t>
            </w:r>
          </w:p>
        </w:tc>
      </w:tr>
      <w:tr>
        <w:trPr>
          <w:cantSplit w:val="0"/>
          <w:tblHeader w:val="0"/>
        </w:trPr>
        <w:tc>
          <w:tcPr/>
          <w:p w:rsidR="00000000" w:rsidDel="00000000" w:rsidP="00000000" w:rsidRDefault="00000000" w:rsidRPr="00000000" w14:paraId="000000CE">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4"/>
                <w:szCs w:val="24"/>
                <w:u w:val="none"/>
              </w:rPr>
            </w:pPr>
            <w:r w:rsidDel="00000000" w:rsidR="00000000" w:rsidRPr="00000000">
              <w:rPr>
                <w:rFonts w:ascii="Calibri" w:cs="Calibri" w:eastAsia="Calibri" w:hAnsi="Calibri"/>
                <w:sz w:val="24"/>
                <w:szCs w:val="24"/>
                <w:rtl w:val="0"/>
              </w:rPr>
              <w:t xml:space="preserve">Medb suggested the creation of a storage list. This will come in time. </w:t>
            </w:r>
          </w:p>
          <w:p w:rsidR="00000000" w:rsidDel="00000000" w:rsidP="00000000" w:rsidRDefault="00000000" w:rsidRPr="00000000" w14:paraId="000000CF">
            <w:pPr>
              <w:numPr>
                <w:ilvl w:val="1"/>
                <w:numId w:val="2"/>
              </w:numPr>
              <w:pBdr>
                <w:top w:space="0" w:sz="0" w:val="nil"/>
                <w:left w:space="0" w:sz="0" w:val="nil"/>
                <w:bottom w:space="0" w:sz="0" w:val="nil"/>
                <w:right w:space="0" w:sz="0" w:val="nil"/>
                <w:between w:space="0" w:sz="0" w:val="nil"/>
              </w:pBd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Some debate about viability of candelabras - most likely to be retired.</w:t>
            </w:r>
          </w:p>
          <w:p w:rsidR="00000000" w:rsidDel="00000000" w:rsidP="00000000" w:rsidRDefault="00000000" w:rsidRPr="00000000" w14:paraId="000000D0">
            <w:pPr>
              <w:pBdr>
                <w:top w:space="0" w:sz="0" w:val="nil"/>
                <w:left w:space="0" w:sz="0" w:val="nil"/>
                <w:bottom w:space="0" w:sz="0" w:val="nil"/>
                <w:right w:space="0" w:sz="0" w:val="nil"/>
                <w:between w:space="0" w:sz="0" w:val="nil"/>
              </w:pBd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1">
            <w:pPr>
              <w:numPr>
                <w:ilvl w:val="0"/>
                <w:numId w:val="4"/>
              </w:numPr>
              <w:pBdr>
                <w:top w:space="0" w:sz="0" w:val="nil"/>
                <w:left w:space="0" w:sz="0" w:val="nil"/>
                <w:bottom w:space="0" w:sz="0" w:val="nil"/>
                <w:right w:space="0" w:sz="0" w:val="nil"/>
                <w:between w:space="0" w:sz="0" w:val="nil"/>
              </w:pBd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Rosalind: Standard Standards Project update, a few people have been workking on it. Hopefully some more work with the Inner West event. Might consider handing over, but would need assistance to get it off the ground. Kaitorix would be happy to assist, Hideaki suggested a banner day at Dence Park. Please email Rosalind with ideas.</w:t>
            </w:r>
          </w:p>
        </w:tc>
      </w:tr>
      <w:tr>
        <w:trPr>
          <w:cantSplit w:val="0"/>
          <w:tblHeader w:val="0"/>
        </w:trPr>
        <w:tc>
          <w:tcPr/>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Other Business:</w:t>
            </w:r>
          </w:p>
        </w:tc>
      </w:tr>
      <w:tr>
        <w:trPr>
          <w:cantSplit w:val="0"/>
          <w:tblHeader w:val="0"/>
        </w:trPr>
        <w:tc>
          <w:tcPr/>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sectPr>
      <w:headerReference r:id="rId13" w:type="default"/>
      <w:headerReference r:id="rId14" w:type="first"/>
      <w:footerReference r:id="rId15" w:type="default"/>
      <w:footerReference r:id="rId16" w:type="first"/>
      <w:footerReference r:id="rId17"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qFormat w:val="1"/>
    <w:rsid w:val="000E6AE4"/>
  </w:style>
  <w:style w:type="paragraph" w:styleId="Heading1">
    <w:name w:val="heading 1"/>
    <w:basedOn w:val="Normal"/>
    <w:uiPriority w:val="9"/>
    <w:qFormat w:val="1"/>
    <w:pPr>
      <w:spacing w:after="200" w:before="480" w:line="100" w:lineRule="atLeast"/>
      <w:outlineLvl w:val="0"/>
    </w:pPr>
    <w:rPr>
      <w:b w:val="1"/>
      <w:color w:val="345a8a"/>
      <w:sz w:val="32"/>
    </w:rPr>
  </w:style>
  <w:style w:type="paragraph" w:styleId="Heading2">
    <w:name w:val="heading 2"/>
    <w:basedOn w:val="Normal"/>
    <w:uiPriority w:val="9"/>
    <w:semiHidden w:val="1"/>
    <w:unhideWhenUsed w:val="1"/>
    <w:qFormat w:val="1"/>
    <w:pPr>
      <w:spacing w:after="200" w:before="200" w:line="100" w:lineRule="atLeast"/>
      <w:outlineLvl w:val="1"/>
    </w:pPr>
    <w:rPr>
      <w:b w:val="1"/>
      <w:color w:val="4f81bd"/>
      <w:sz w:val="26"/>
    </w:rPr>
  </w:style>
  <w:style w:type="paragraph" w:styleId="Heading3">
    <w:name w:val="heading 3"/>
    <w:basedOn w:val="Normal"/>
    <w:uiPriority w:val="9"/>
    <w:semiHidden w:val="1"/>
    <w:unhideWhenUsed w:val="1"/>
    <w:qFormat w:val="1"/>
    <w:pPr>
      <w:spacing w:after="200" w:before="200" w:line="100" w:lineRule="atLeast"/>
      <w:outlineLvl w:val="2"/>
    </w:pPr>
    <w:rPr>
      <w:b w:val="1"/>
      <w:color w:val="4f81bd"/>
    </w:rPr>
  </w:style>
  <w:style w:type="paragraph" w:styleId="Heading4">
    <w:name w:val="heading 4"/>
    <w:basedOn w:val="Normal"/>
    <w:uiPriority w:val="9"/>
    <w:semiHidden w:val="1"/>
    <w:unhideWhenUsed w:val="1"/>
    <w:qFormat w:val="1"/>
    <w:pPr>
      <w:spacing w:after="40" w:before="240" w:line="100" w:lineRule="atLeast"/>
      <w:outlineLvl w:val="3"/>
    </w:pPr>
    <w:rPr>
      <w:b w:val="1"/>
    </w:rPr>
  </w:style>
  <w:style w:type="paragraph" w:styleId="Heading5">
    <w:name w:val="heading 5"/>
    <w:basedOn w:val="Normal"/>
    <w:uiPriority w:val="9"/>
    <w:semiHidden w:val="1"/>
    <w:unhideWhenUsed w:val="1"/>
    <w:qFormat w:val="1"/>
    <w:pPr>
      <w:spacing w:after="40" w:before="220" w:line="100" w:lineRule="atLeast"/>
      <w:outlineLvl w:val="4"/>
    </w:pPr>
    <w:rPr>
      <w:b w:val="1"/>
      <w:sz w:val="22"/>
      <w:szCs w:val="22"/>
    </w:rPr>
  </w:style>
  <w:style w:type="paragraph" w:styleId="Heading6">
    <w:name w:val="heading 6"/>
    <w:basedOn w:val="Normal"/>
    <w:uiPriority w:val="9"/>
    <w:semiHidden w:val="1"/>
    <w:unhideWhenUsed w:val="1"/>
    <w:qFormat w:val="1"/>
    <w:pPr>
      <w:spacing w:after="40" w:before="200" w:line="100" w:lineRule="atLeast"/>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300" w:line="100" w:lineRule="atLeast"/>
    </w:pPr>
    <w:rPr>
      <w:b w:val="1"/>
      <w:color w:val="17365d"/>
      <w:sz w:val="52"/>
      <w:szCs w:val="52"/>
    </w:rPr>
  </w:style>
  <w:style w:type="paragraph" w:styleId="Default" w:customStyle="1">
    <w:name w:val="Default"/>
    <w:qFormat w:val="1"/>
    <w:pPr>
      <w:spacing w:after="200" w:line="276" w:lineRule="auto"/>
    </w:pPr>
    <w:rPr>
      <w:rFonts w:ascii="Lato" w:hAnsi="Lato"/>
      <w:color w:val="000000"/>
      <w:sz w:val="24"/>
      <w:szCs w:val="24"/>
    </w:rPr>
  </w:style>
  <w:style w:type="character" w:styleId="BalloonTextChar" w:customStyle="1">
    <w:name w:val="Balloon Text Char"/>
    <w:basedOn w:val="DefaultParagraphFont"/>
    <w:qFormat w:val="1"/>
    <w:rPr>
      <w:rFonts w:ascii="Tahoma" w:hAnsi="Tahoma"/>
      <w:sz w:val="16"/>
      <w:szCs w:val="16"/>
    </w:rPr>
  </w:style>
  <w:style w:type="character" w:styleId="50f4" w:customStyle="1">
    <w:name w:val="_50f4"/>
    <w:basedOn w:val="DefaultParagraphFont"/>
    <w:qFormat w:val="1"/>
  </w:style>
  <w:style w:type="character" w:styleId="PlaceholderText">
    <w:name w:val="Placeholder Text"/>
    <w:basedOn w:val="DefaultParagraphFont"/>
    <w:qFormat w:val="1"/>
    <w:rPr>
      <w:color w:val="808080"/>
    </w:rPr>
  </w:style>
  <w:style w:type="character" w:styleId="il" w:customStyle="1">
    <w:name w:val="il"/>
    <w:basedOn w:val="DefaultParagraphFont"/>
    <w:qFormat w:val="1"/>
  </w:style>
  <w:style w:type="character" w:styleId="HeaderChar" w:customStyle="1">
    <w:name w:val="Header Char"/>
    <w:basedOn w:val="DefaultParagraphFont"/>
    <w:qFormat w:val="1"/>
    <w:rPr>
      <w:rFonts w:ascii="Lato" w:hAnsi="Lato"/>
      <w:sz w:val="24"/>
    </w:rPr>
  </w:style>
  <w:style w:type="character" w:styleId="FooterChar" w:customStyle="1">
    <w:name w:val="Footer Char"/>
    <w:basedOn w:val="DefaultParagraphFont"/>
    <w:qFormat w:val="1"/>
    <w:rPr>
      <w:rFonts w:ascii="Lato" w:hAnsi="Lato"/>
      <w:sz w:val="24"/>
    </w:rPr>
  </w:style>
  <w:style w:type="character" w:styleId="ListLabel1" w:customStyle="1">
    <w:name w:val="ListLabel 1"/>
    <w:qFormat w:val="1"/>
  </w:style>
  <w:style w:type="character" w:styleId="InternetLink" w:customStyle="1">
    <w:name w:val="Internet Link"/>
    <w:qFormat w:val="1"/>
    <w:rPr>
      <w:color w:val="000080"/>
      <w:u w:val="single"/>
    </w:rPr>
  </w:style>
  <w:style w:type="paragraph" w:styleId="Heading" w:customStyle="1">
    <w:name w:val="Heading"/>
    <w:basedOn w:val="Default"/>
    <w:qFormat w:val="1"/>
    <w:pPr>
      <w:spacing w:after="120" w:before="240"/>
    </w:pPr>
    <w:rPr>
      <w:rFonts w:ascii="Arial" w:hAnsi="Arial"/>
      <w:sz w:val="28"/>
      <w:szCs w:val="28"/>
    </w:rPr>
  </w:style>
  <w:style w:type="paragraph" w:styleId="Textbody" w:customStyle="1">
    <w:name w:val="Text body"/>
    <w:basedOn w:val="Default"/>
    <w:qFormat w:val="1"/>
    <w:pPr>
      <w:spacing w:after="120"/>
    </w:pPr>
  </w:style>
  <w:style w:type="paragraph" w:styleId="List">
    <w:name w:val="List"/>
    <w:basedOn w:val="Textbody"/>
    <w:qFormat w:val="1"/>
  </w:style>
  <w:style w:type="paragraph" w:styleId="Caption">
    <w:name w:val="caption"/>
    <w:basedOn w:val="Default"/>
    <w:qFormat w:val="1"/>
    <w:pPr>
      <w:spacing w:after="120" w:before="120"/>
    </w:pPr>
    <w:rPr>
      <w:i w:val="1"/>
    </w:rPr>
  </w:style>
  <w:style w:type="paragraph" w:styleId="Index" w:customStyle="1">
    <w:name w:val="Index"/>
    <w:basedOn w:val="Default"/>
    <w:qFormat w:val="1"/>
  </w:style>
  <w:style w:type="paragraph" w:styleId="Subtitle">
    <w:name w:val="Subtitle"/>
    <w:basedOn w:val="Normal"/>
    <w:next w:val="Normal"/>
    <w:uiPriority w:val="11"/>
    <w:qFormat w:val="1"/>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paragraph" w:styleId="BalloonText">
    <w:name w:val="Balloon Text"/>
    <w:basedOn w:val="Normal"/>
    <w:qFormat w:val="1"/>
    <w:pPr>
      <w:spacing w:line="100" w:lineRule="atLeast"/>
    </w:pPr>
    <w:rPr>
      <w:rFonts w:ascii="Tahoma" w:hAnsi="Tahoma"/>
      <w:sz w:val="16"/>
      <w:szCs w:val="16"/>
    </w:rPr>
  </w:style>
  <w:style w:type="paragraph" w:styleId="Header">
    <w:name w:val="header"/>
    <w:basedOn w:val="Normal"/>
    <w:qFormat w:val="1"/>
    <w:pPr>
      <w:spacing w:line="100" w:lineRule="atLeast"/>
    </w:pPr>
  </w:style>
  <w:style w:type="paragraph" w:styleId="Footer">
    <w:name w:val="footer"/>
    <w:basedOn w:val="Normal"/>
    <w:qFormat w:val="1"/>
    <w:pPr>
      <w:spacing w:line="100" w:lineRule="atLeast"/>
    </w:pPr>
  </w:style>
  <w:style w:type="paragraph" w:styleId="ListParagraph">
    <w:name w:val="List Paragraph"/>
    <w:basedOn w:val="Normal"/>
    <w:qFormat w:val="1"/>
    <w:pPr>
      <w:ind w:left="720"/>
    </w:pPr>
  </w:style>
  <w:style w:type="paragraph" w:styleId="NoSpacing">
    <w:name w:val="No Spacing"/>
    <w:qFormat w:val="1"/>
    <w:pPr>
      <w:spacing w:line="100" w:lineRule="atLeast"/>
    </w:pPr>
    <w:rPr>
      <w:rFonts w:ascii="Lato" w:hAnsi="Lato"/>
      <w:color w:val="000000"/>
      <w:sz w:val="24"/>
      <w:szCs w:val="24"/>
    </w:rPr>
  </w:style>
  <w:style w:type="paragraph" w:styleId="TableContents" w:customStyle="1">
    <w:name w:val="Table Contents"/>
    <w:basedOn w:val="Default"/>
    <w:qFormat w:val="1"/>
  </w:style>
  <w:style w:type="paragraph" w:styleId="TableHeading" w:customStyle="1">
    <w:name w:val="Table Heading"/>
    <w:basedOn w:val="TableContents"/>
    <w:qFormat w:val="1"/>
    <w:pPr>
      <w:jc w:val="center"/>
    </w:pPr>
    <w:rPr>
      <w:b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0E6AE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potlightstores.com/laundry/ironing/quilters-choice-mini-ironing-board/BP80488213-metallic-grey" TargetMode="External"/><Relationship Id="rId10" Type="http://schemas.openxmlformats.org/officeDocument/2006/relationships/hyperlink" Target="https://www.spotlightstores.com/laundry/ironing/ironing-board-covers/iron-anywhere-ironing-mat/BP80528069-grey" TargetMode="External"/><Relationship Id="rId13" Type="http://schemas.openxmlformats.org/officeDocument/2006/relationships/header" Target="header1.xml"/><Relationship Id="rId12" Type="http://schemas.openxmlformats.org/officeDocument/2006/relationships/hyperlink" Target="https://www.myer.com.au/p/tefal-tefal-express-steam-in-bl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potlightstores.com/sewing-fabrics/quilting/quilting-tools/quilting-mats/sew-easy-wool-ironing-mat/80571112" TargetMode="External"/><Relationship Id="rId15" Type="http://schemas.openxmlformats.org/officeDocument/2006/relationships/footer" Target="footer1.xml"/><Relationship Id="rId14" Type="http://schemas.openxmlformats.org/officeDocument/2006/relationships/header" Target="header2.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ocs.google.com/document/d/1JbiA0X-p_ltbo3e7k30C48w3xwVGJzXJhPw7F1UkjRI/edit?fbclid=IwY2xjawEmxfZleHRuA2FlbQIxMAABHTVhG9968fehgQt2QShC0SV2FK0VEXbwp5vb3DsK6M5XKC5pPMlTEr_giw_aem_s1k8gtA95N5YUUkPW2U6g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bs2BIAgwy5vJ+ZQ91CeL9hTeVA==">CgMxLjA4AHIhMWZFbFhHbk9Bd3RlaTJHZFJTTF9NYzBjQ0Y5Nl9tZ2Zu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