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-465419</wp:posOffset>
            </wp:positionH>
            <wp:positionV relativeFrom="paragraph">
              <wp:posOffset>-624811</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8"/>
          <w:szCs w:val="28"/>
        </w:rPr>
      </w:pPr>
      <w:r w:rsidDel="00000000" w:rsidR="00000000" w:rsidRPr="00000000">
        <w:rPr>
          <w:rtl w:val="0"/>
        </w:rPr>
      </w:r>
    </w:p>
    <w:tbl>
      <w:tblPr>
        <w:tblStyle w:val="Table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1459"/>
        <w:gridCol w:w="1903"/>
        <w:gridCol w:w="1580"/>
        <w:gridCol w:w="3843"/>
        <w:tblGridChange w:id="0">
          <w:tblGrid>
            <w:gridCol w:w="1700"/>
            <w:gridCol w:w="1459"/>
            <w:gridCol w:w="1903"/>
            <w:gridCol w:w="1580"/>
            <w:gridCol w:w="3843"/>
          </w:tblGrid>
        </w:tblGridChange>
      </w:tblGrid>
      <w:tr>
        <w:trPr>
          <w:cantSplit w:val="0"/>
          <w:trHeight w:val="454" w:hRule="atLeast"/>
          <w:tblHeader w:val="0"/>
        </w:trPr>
        <w:tc>
          <w:tcPr>
            <w:gridSpan w:val="2"/>
            <w:tcBorders>
              <w:top w:color="000000" w:space="0" w:sz="4" w:val="single"/>
              <w:lef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Meeting Date</w:t>
            </w:r>
            <w:r w:rsidDel="00000000" w:rsidR="00000000" w:rsidRPr="00000000">
              <w:rPr>
                <w:rtl w:val="0"/>
              </w:rPr>
            </w:r>
          </w:p>
        </w:tc>
        <w:tc>
          <w:tcPr>
            <w:gridSpan w:val="2"/>
            <w:tcBorders>
              <w:top w:color="000000" w:space="0" w:sz="4" w:val="single"/>
              <w:lef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Start time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Finish time</w:t>
            </w:r>
            <w:r w:rsidDel="00000000" w:rsidR="00000000" w:rsidRPr="00000000">
              <w:rPr>
                <w:rtl w:val="0"/>
              </w:rPr>
            </w:r>
          </w:p>
        </w:tc>
      </w:tr>
      <w:tr>
        <w:trPr>
          <w:cantSplit w:val="0"/>
          <w:trHeight w:val="454" w:hRule="atLeast"/>
          <w:tblHeader w:val="0"/>
        </w:trPr>
        <w:tc>
          <w:tcPr>
            <w:gridSpan w:val="2"/>
            <w:tcBorders>
              <w:left w:color="000000" w:space="0" w:sz="4" w:val="single"/>
              <w:bottom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18/01/2024</w:t>
            </w:r>
            <w:r w:rsidDel="00000000" w:rsidR="00000000" w:rsidRPr="00000000">
              <w:rPr>
                <w:rtl w:val="0"/>
              </w:rPr>
            </w:r>
          </w:p>
        </w:tc>
        <w:tc>
          <w:tcPr>
            <w:gridSpan w:val="2"/>
            <w:tcBorders>
              <w:left w:color="000000" w:space="0" w:sz="4" w:val="single"/>
              <w:bottom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7:05</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 8:40</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Location </w:t>
            </w:r>
            <w:r w:rsidDel="00000000" w:rsidR="00000000" w:rsidRPr="00000000">
              <w:rPr>
                <w:rtl w:val="0"/>
              </w:rPr>
            </w:r>
          </w:p>
        </w:tc>
        <w:tc>
          <w:tcPr>
            <w:gridSpan w:val="4"/>
            <w:tcBorders>
              <w:top w:color="000000" w:space="0" w:sz="4" w:val="single"/>
              <w:bottom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Zoom</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rtl w:val="0"/>
              </w:rPr>
              <w:t xml:space="preserve">Chair</w:t>
            </w:r>
            <w:r w:rsidDel="00000000" w:rsidR="00000000" w:rsidRPr="00000000">
              <w:rPr>
                <w:rtl w:val="0"/>
              </w:rPr>
            </w:r>
          </w:p>
        </w:tc>
        <w:tc>
          <w:tcPr>
            <w:gridSpan w:val="4"/>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8"/>
                <w:szCs w:val="28"/>
                <w:rtl w:val="0"/>
              </w:rPr>
              <w:t xml:space="preserve">Elena de Moravia</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b w:val="1"/>
                <w:color w:val="000000"/>
                <w:sz w:val="28"/>
                <w:szCs w:val="28"/>
                <w:u w:val="single"/>
                <w:rtl w:val="0"/>
              </w:rPr>
              <w:t xml:space="preserve">Attendees:</w:t>
            </w:r>
            <w:r w:rsidDel="00000000" w:rsidR="00000000" w:rsidRPr="00000000">
              <w:rPr>
                <w:rFonts w:ascii="Lato" w:cs="Lato" w:eastAsia="Lato" w:hAnsi="Lato"/>
                <w:sz w:val="28"/>
                <w:szCs w:val="28"/>
                <w:rtl w:val="0"/>
              </w:rPr>
              <w:t xml:space="preserve"> Katerina, Elena, Elwald, Juliana, ibn Jelal,  Ameline, Amy, Raegan, Rosalind (from 7:12), Medb (from 8:01)</w:t>
            </w:r>
            <w:r w:rsidDel="00000000" w:rsidR="00000000" w:rsidRPr="00000000">
              <w:rPr>
                <w:rtl w:val="0"/>
              </w:rPr>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A">
            <w:pPr>
              <w:spacing w:after="200" w:lineRule="auto"/>
              <w:rPr>
                <w:rFonts w:ascii="Lato" w:cs="Lato" w:eastAsia="Lato" w:hAnsi="Lato"/>
                <w:sz w:val="24"/>
                <w:szCs w:val="24"/>
              </w:rPr>
            </w:pPr>
            <w:r w:rsidDel="00000000" w:rsidR="00000000" w:rsidRPr="00000000">
              <w:rPr>
                <w:rFonts w:ascii="Lato" w:cs="Lato" w:eastAsia="Lato" w:hAnsi="Lato"/>
                <w:b w:val="1"/>
                <w:color w:val="000000"/>
                <w:sz w:val="28"/>
                <w:szCs w:val="28"/>
                <w:u w:val="single"/>
                <w:rtl w:val="0"/>
              </w:rPr>
              <w:t xml:space="preserve">Apologies:</w:t>
            </w:r>
            <w:r w:rsidDel="00000000" w:rsidR="00000000" w:rsidRPr="00000000">
              <w:rPr>
                <w:rtl w:val="0"/>
              </w:rPr>
            </w:r>
          </w:p>
        </w:tc>
      </w:tr>
      <w:tr>
        <w:trPr>
          <w:cantSplit w:val="0"/>
          <w:trHeight w:val="2235" w:hRule="atLeast"/>
          <w:tblHeader w:val="0"/>
        </w:trPr>
        <w:tc>
          <w:tcPr>
            <w:gridSpan w:val="3"/>
            <w:tcBorders>
              <w:left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Fabia, Freya, Ran, Sigvald from (8:06)</w:t>
            </w:r>
            <w:r w:rsidDel="00000000" w:rsidR="00000000" w:rsidRPr="00000000">
              <w:rPr>
                <w:rtl w:val="0"/>
              </w:rPr>
            </w:r>
          </w:p>
        </w:tc>
        <w:tc>
          <w:tcPr>
            <w:gridSpan w:val="2"/>
            <w:tcBorders>
              <w:left w:color="000000" w:space="0" w:sz="4" w:val="single"/>
              <w:bottom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sz w:val="24"/>
                <w:szCs w:val="24"/>
                <w:rtl w:val="0"/>
              </w:rPr>
              <w:t xml:space="preserve">Skiotr, Eurgain</w:t>
            </w:r>
            <w:r w:rsidDel="00000000" w:rsidR="00000000" w:rsidRPr="00000000">
              <w:rPr>
                <w:rtl w:val="0"/>
              </w:rPr>
            </w:r>
          </w:p>
        </w:tc>
      </w:tr>
      <w:tr>
        <w:trPr>
          <w:cantSplit w:val="0"/>
          <w:trHeight w:val="454"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8"/>
                <w:szCs w:val="28"/>
                <w:rtl w:val="0"/>
              </w:rPr>
              <w:t xml:space="preserve">Quorum met? (Min 3 officers)</w:t>
            </w: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sz w:val="24"/>
                <w:szCs w:val="24"/>
                <w:rtl w:val="0"/>
              </w:rPr>
              <w:t xml:space="preserve">Yes</w:t>
            </w:r>
            <w:r w:rsidDel="00000000" w:rsidR="00000000" w:rsidRPr="00000000">
              <w:rPr>
                <w:rtl w:val="0"/>
              </w:rPr>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acknowledge the Traditional Custodians of the land on which we meet, and recognise their continuing connection to land, water and community. I pay respect to Elders past and present.</w:t>
            </w:r>
          </w:p>
        </w:tc>
      </w:tr>
      <w:tr>
        <w:trPr>
          <w:cantSplit w:val="0"/>
          <w:trHeight w:val="454" w:hRule="atLeast"/>
          <w:tblHeader w:val="0"/>
        </w:trPr>
        <w:tc>
          <w:tcPr>
            <w:gridSpan w:val="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Minutes for previous meeting dated </w:t>
            </w:r>
            <w:r w:rsidDel="00000000" w:rsidR="00000000" w:rsidRPr="00000000">
              <w:rPr>
                <w:rFonts w:ascii="Lato" w:cs="Lato" w:eastAsia="Lato" w:hAnsi="Lato"/>
                <w:sz w:val="24"/>
                <w:szCs w:val="24"/>
                <w:rtl w:val="0"/>
              </w:rPr>
              <w:t xml:space="preserve">14/12/2023</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Tabled and accepted as being accurate/to be updated as indicated.</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Motion to accept by Elena.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Seconded by: Katerina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Ayes: 4</w:t>
              <w:br w:type="textWrapping"/>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Nays:</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Abstentions: </w:t>
            </w:r>
            <w:r w:rsidDel="00000000" w:rsidR="00000000" w:rsidRPr="00000000">
              <w:rPr>
                <w:rFonts w:ascii="Lato" w:cs="Lato" w:eastAsia="Lato" w:hAnsi="Lato"/>
                <w:sz w:val="24"/>
                <w:szCs w:val="24"/>
                <w:rtl w:val="0"/>
              </w:rPr>
              <w:t xml:space="preserve">3</w:t>
            </w: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tbl>
      <w:tblPr>
        <w:tblStyle w:val="Table2"/>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38">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Constable</w:t>
            </w:r>
            <w:r w:rsidDel="00000000" w:rsidR="00000000" w:rsidRPr="00000000">
              <w:rPr>
                <w:rFonts w:ascii="Calibri" w:cs="Calibri" w:eastAsia="Calibri" w:hAnsi="Calibri"/>
                <w:color w:val="000000"/>
                <w:sz w:val="24"/>
                <w:szCs w:val="24"/>
                <w:rtl w:val="0"/>
              </w:rPr>
              <w:t xml:space="preserve"> (Katya)</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Rowany Seneschal </w:t>
            </w:r>
            <w:r w:rsidDel="00000000" w:rsidR="00000000" w:rsidRPr="00000000">
              <w:rPr>
                <w:rFonts w:ascii="Calibri" w:cs="Calibri" w:eastAsia="Calibri" w:hAnsi="Calibri"/>
                <w:color w:val="000000"/>
                <w:sz w:val="24"/>
                <w:szCs w:val="24"/>
                <w:rtl w:val="0"/>
              </w:rPr>
              <w:t xml:space="preserve">(Elena)</w:t>
            </w: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Mainly gearing up for new year </w:t>
            </w:r>
          </w:p>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Update from last meeting regarding the purchase of the Innilgard Pavilion</w:t>
            </w:r>
          </w:p>
          <w:p w:rsidR="00000000" w:rsidDel="00000000" w:rsidP="00000000" w:rsidRDefault="00000000" w:rsidRPr="00000000" w14:paraId="0000003E">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Costs confirmed with Innilgard and permission from board granted</w:t>
            </w:r>
          </w:p>
          <w:p w:rsidR="00000000" w:rsidDel="00000000" w:rsidP="00000000" w:rsidRDefault="00000000" w:rsidRPr="00000000" w14:paraId="0000003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Extra costs may be involved with transport arrangements to festival, mainly to cover fuel money as the item will be coming in bits and pieces</w:t>
            </w:r>
          </w:p>
          <w:p w:rsidR="00000000" w:rsidDel="00000000" w:rsidP="00000000" w:rsidRDefault="00000000" w:rsidRPr="00000000" w14:paraId="00000040">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Raegan: raised a concern that the current pavilion could still be used with some work to help address some of the issues.</w:t>
              <w:br w:type="textWrapping"/>
              <w:t xml:space="preserve">Discussion regarding the actual issues, and how that the main issue with the current one was lack of space, which would not be solved by total replacement with the new pavilion.</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ensure that the current Pavilion (the Green and White one) is not thrown out put forward by Elena</w:t>
              <w:br w:type="textWrapping"/>
              <w:t xml:space="preserve">Seconded by Amy</w:t>
              <w:br w:type="textWrapping"/>
              <w:t xml:space="preserve">Ayes: 8</w:t>
              <w:br w:type="textWrapping"/>
              <w:t xml:space="preserve">Nayes: 0</w:t>
              <w:br w:type="textWrapping"/>
              <w:t xml:space="preserve">Abstain: 2</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Update from last meeting regarding the storage of new Lochac equestrian equipment</w:t>
            </w:r>
          </w:p>
          <w:p w:rsidR="00000000" w:rsidDel="00000000" w:rsidP="00000000" w:rsidRDefault="00000000" w:rsidRPr="00000000" w14:paraId="0000004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Festival executive have confirmed that it can be stored on site</w:t>
            </w:r>
          </w:p>
          <w:p w:rsidR="00000000" w:rsidDel="00000000" w:rsidP="00000000" w:rsidRDefault="00000000" w:rsidRPr="00000000" w14:paraId="0000004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Just need to ensure equipment is very clean before storage</w:t>
            </w: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Reeve </w:t>
            </w:r>
            <w:r w:rsidDel="00000000" w:rsidR="00000000" w:rsidRPr="00000000">
              <w:rPr>
                <w:rFonts w:ascii="Calibri" w:cs="Calibri" w:eastAsia="Calibri" w:hAnsi="Calibri"/>
                <w:color w:val="000000"/>
                <w:sz w:val="24"/>
                <w:szCs w:val="24"/>
                <w:rtl w:val="0"/>
              </w:rPr>
              <w:t xml:space="preserve">(Ameline)</w:t>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 balances:</w:t>
            </w:r>
          </w:p>
          <w:p w:rsidR="00000000" w:rsidDel="00000000" w:rsidP="00000000" w:rsidRDefault="00000000" w:rsidRPr="00000000" w14:paraId="0000004A">
            <w:pPr>
              <w:shd w:fill="ffffff" w:val="clea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Rowany </w:t>
            </w:r>
            <w:r w:rsidDel="00000000" w:rsidR="00000000" w:rsidRPr="00000000">
              <w:rPr>
                <w:rFonts w:ascii="Calibri" w:cs="Calibri" w:eastAsia="Calibri" w:hAnsi="Calibri"/>
                <w:color w:val="222222"/>
                <w:sz w:val="24"/>
                <w:szCs w:val="24"/>
                <w:highlight w:val="white"/>
                <w:rtl w:val="0"/>
              </w:rPr>
              <w:t xml:space="preserve">$28,013.28</w:t>
              <w:br w:type="textWrapping"/>
            </w:r>
            <w:r w:rsidDel="00000000" w:rsidR="00000000" w:rsidRPr="00000000">
              <w:rPr>
                <w:rFonts w:ascii="Calibri" w:cs="Calibri" w:eastAsia="Calibri" w:hAnsi="Calibri"/>
                <w:color w:val="222222"/>
                <w:sz w:val="24"/>
                <w:szCs w:val="24"/>
                <w:rtl w:val="0"/>
              </w:rPr>
              <w:t xml:space="preserve">FAT $20,672.22</w:t>
            </w:r>
          </w:p>
          <w:p w:rsidR="00000000" w:rsidDel="00000000" w:rsidP="00000000" w:rsidRDefault="00000000" w:rsidRPr="00000000" w14:paraId="0000004B">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Festival $78, 329.33</w:t>
            </w:r>
          </w:p>
          <w:p w:rsidR="00000000" w:rsidDel="00000000" w:rsidP="00000000" w:rsidRDefault="00000000" w:rsidRPr="00000000" w14:paraId="0000004C">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Festival income this year: $25,176.06</w:t>
              <w:br w:type="textWrapping"/>
              <w:t xml:space="preserve">Compared with this time last year: $19,267.43</w:t>
            </w:r>
          </w:p>
          <w:p w:rsidR="00000000" w:rsidDel="00000000" w:rsidP="00000000" w:rsidRDefault="00000000" w:rsidRPr="00000000" w14:paraId="0000004D">
            <w:pPr>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4E">
            <w:pPr>
              <w:numPr>
                <w:ilvl w:val="0"/>
                <w:numId w:val="11"/>
              </w:numPr>
              <w:ind w:left="3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Plenty of early bookings before the first price rise</w:t>
            </w:r>
          </w:p>
          <w:p w:rsidR="00000000" w:rsidDel="00000000" w:rsidP="00000000" w:rsidRDefault="00000000" w:rsidRPr="00000000" w14:paraId="0000004F">
            <w:pPr>
              <w:numPr>
                <w:ilvl w:val="0"/>
                <w:numId w:val="11"/>
              </w:numPr>
              <w:ind w:left="3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Katerina raised the point asking if the income figure included the new catering plan option</w:t>
            </w:r>
          </w:p>
          <w:p w:rsidR="00000000" w:rsidDel="00000000" w:rsidP="00000000" w:rsidRDefault="00000000" w:rsidRPr="00000000" w14:paraId="00000050">
            <w:pPr>
              <w:numPr>
                <w:ilvl w:val="0"/>
                <w:numId w:val="11"/>
              </w:numPr>
              <w:ind w:left="3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Ameline didn’t think so, but there is some that isn’t reconciled (note: festival reconciliation not done by Ameline)</w:t>
            </w:r>
          </w:p>
          <w:p w:rsidR="00000000" w:rsidDel="00000000" w:rsidP="00000000" w:rsidRDefault="00000000" w:rsidRPr="00000000" w14:paraId="00000051">
            <w:pPr>
              <w:ind w:left="360" w:hanging="36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52">
            <w:pPr>
              <w:numPr>
                <w:ilvl w:val="0"/>
                <w:numId w:val="11"/>
              </w:numPr>
              <w:ind w:left="3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Ameline wanted to thank everyone for doing event reports</w:t>
            </w:r>
          </w:p>
          <w:p w:rsidR="00000000" w:rsidDel="00000000" w:rsidP="00000000" w:rsidRDefault="00000000" w:rsidRPr="00000000" w14:paraId="00000053">
            <w:pPr>
              <w:numPr>
                <w:ilvl w:val="0"/>
                <w:numId w:val="11"/>
              </w:numPr>
              <w:ind w:left="3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Would also love if Raegan, who put in Yule’s event report, could possibly do a demo in a future Senate on how to do do post-event reports as she did a fantastic job</w:t>
            </w:r>
          </w:p>
          <w:p w:rsidR="00000000" w:rsidDel="00000000" w:rsidP="00000000" w:rsidRDefault="00000000" w:rsidRPr="00000000" w14:paraId="00000054">
            <w:pPr>
              <w:ind w:left="360" w:hanging="360"/>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55">
            <w:pPr>
              <w:numPr>
                <w:ilvl w:val="0"/>
                <w:numId w:val="11"/>
              </w:numPr>
              <w:ind w:left="36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Doomsday report (End of Financial Year report) also all in and all ok.</w:t>
            </w: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Baron and Baroness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Juliana and Tariq ibn Jelal</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p w:rsidR="00000000" w:rsidDel="00000000" w:rsidP="00000000" w:rsidRDefault="00000000" w:rsidRPr="00000000" w14:paraId="0000005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in particular to report</w:t>
            </w: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Arts and Sciences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highlight w:val="white"/>
                <w:rtl w:val="0"/>
              </w:rPr>
              <w:t xml:space="preserve">Katerina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5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major to report due to holiday down time.</w:t>
            </w:r>
          </w:p>
          <w:p w:rsidR="00000000" w:rsidDel="00000000" w:rsidP="00000000" w:rsidRDefault="00000000" w:rsidRPr="00000000" w14:paraId="000000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 successor yet as no one has stepped forward, but position has been readvertised so hopefully after holiday lull someone may perk up and step forward.</w:t>
            </w:r>
          </w:p>
          <w:p w:rsidR="00000000" w:rsidDel="00000000" w:rsidP="00000000" w:rsidRDefault="00000000" w:rsidRPr="00000000" w14:paraId="0000005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Quarterly report being assembled</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Bunch of Classes / Newcomers update</w:t>
            </w:r>
          </w:p>
          <w:p w:rsidR="00000000" w:rsidDel="00000000" w:rsidP="00000000" w:rsidRDefault="00000000" w:rsidRPr="00000000" w14:paraId="00000060">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holding period pending details from venue</w:t>
            </w:r>
          </w:p>
          <w:p w:rsidR="00000000" w:rsidDel="00000000" w:rsidP="00000000" w:rsidRDefault="00000000" w:rsidRPr="00000000" w14:paraId="0000006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Katerina has a team around them</w:t>
            </w:r>
          </w:p>
          <w:p w:rsidR="00000000" w:rsidDel="00000000" w:rsidP="00000000" w:rsidRDefault="00000000" w:rsidRPr="00000000" w14:paraId="0000006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Possibly putting in a save the date on Facebook and Mailing list</w:t>
            </w:r>
          </w:p>
          <w:p w:rsidR="00000000" w:rsidDel="00000000" w:rsidP="00000000" w:rsidRDefault="00000000" w:rsidRPr="00000000" w14:paraId="0000006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Fabia’s Note: the following was originally raised in the General Business part</w:t>
            </w:r>
          </w:p>
          <w:p w:rsidR="00000000" w:rsidDel="00000000" w:rsidP="00000000" w:rsidRDefault="00000000" w:rsidRPr="00000000" w14:paraId="00000064">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Queen has expressed interest in attending and teaching, which puts a deadline on the event needing to be advertised in pegasus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numPr>
                <w:ilvl w:val="0"/>
                <w:numId w:val="6"/>
              </w:numPr>
              <w:ind w:left="360" w:hanging="360"/>
              <w:rPr>
                <w:rFonts w:ascii="Calibri" w:cs="Calibri" w:eastAsia="Calibri" w:hAnsi="Calibri"/>
                <w:color w:val="000000"/>
                <w:sz w:val="24"/>
                <w:szCs w:val="24"/>
                <w:u w:val="none"/>
              </w:rPr>
            </w:pPr>
            <w:r w:rsidDel="00000000" w:rsidR="00000000" w:rsidRPr="00000000">
              <w:rPr>
                <w:rFonts w:ascii="Calibri" w:cs="Calibri" w:eastAsia="Calibri" w:hAnsi="Calibri"/>
                <w:sz w:val="24"/>
                <w:szCs w:val="24"/>
                <w:rtl w:val="0"/>
              </w:rPr>
              <w:t xml:space="preserve">Dence park dates have been confirmed, possibly some to be market days</w:t>
            </w:r>
            <w:r w:rsidDel="00000000" w:rsidR="00000000" w:rsidRPr="00000000">
              <w:rPr>
                <w:rtl w:val="0"/>
              </w:rPr>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Armoured Combat</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Skarp</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Three applications for marshall successor. Comments close on Sunday (21/01/24) so please send through so Eva can consider all feedback.</w:t>
            </w: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Fencing</w:t>
            </w:r>
            <w:r w:rsidDel="00000000" w:rsidR="00000000" w:rsidRPr="00000000">
              <w:rPr>
                <w:rFonts w:ascii="Calibri" w:cs="Calibri" w:eastAsia="Calibri" w:hAnsi="Calibri"/>
                <w:b w:val="1"/>
                <w:color w:val="000000"/>
                <w:sz w:val="24"/>
                <w:szCs w:val="24"/>
                <w:rtl w:val="0"/>
              </w:rPr>
              <w:t xml:space="preserve"> Marshal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Amy</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too much to report in terms of local fencing</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Flagged for future reference the Innilguard incursions: inwhich higher level fencers from Innilguard are going to more remote fencing communities to help with training. Amy has had a chat to Zofia (who is part of this project), and they should be putting in an application for FAT funds to assist in transportation costs, which are currently just out of pocket.</w:t>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Email has come through from Adora, who wanted to see if Rowany would go in with them to help organise some Incursions to come locally. </w:t>
            </w:r>
          </w:p>
          <w:p w:rsidR="00000000" w:rsidDel="00000000" w:rsidP="00000000" w:rsidRDefault="00000000" w:rsidRPr="00000000" w14:paraId="0000007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is largely positive about that, but we will need more information.</w:t>
            </w:r>
            <w:r w:rsidDel="00000000" w:rsidR="00000000" w:rsidRPr="00000000">
              <w:rPr>
                <w:rtl w:val="0"/>
              </w:rPr>
            </w:r>
          </w:p>
        </w:tc>
      </w:tr>
      <w:tr>
        <w:trPr>
          <w:cantSplit w:val="0"/>
          <w:tblHeader w:val="0"/>
        </w:trPr>
        <w:tc>
          <w:tcPr/>
          <w:p w:rsidR="00000000" w:rsidDel="00000000" w:rsidP="00000000" w:rsidRDefault="00000000" w:rsidRPr="00000000" w14:paraId="00000071">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color w:val="000000"/>
                <w:sz w:val="24"/>
                <w:szCs w:val="24"/>
                <w:rtl w:val="0"/>
              </w:rPr>
              <w:t xml:space="preserve">Captain of Archers</w:t>
            </w:r>
            <w:r w:rsidDel="00000000" w:rsidR="00000000" w:rsidRPr="00000000">
              <w:rPr>
                <w:rFonts w:ascii="Calibri" w:cs="Calibri" w:eastAsia="Calibri" w:hAnsi="Calibri"/>
                <w:sz w:val="24"/>
                <w:szCs w:val="24"/>
                <w:rtl w:val="0"/>
              </w:rPr>
              <w:t xml:space="preserve"> (Skiotr)</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announced new captain of archers: Norbert of Iken</w:t>
            </w:r>
          </w:p>
          <w:p w:rsidR="00000000" w:rsidDel="00000000" w:rsidP="00000000" w:rsidRDefault="00000000" w:rsidRPr="00000000" w14:paraId="0000007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Handover underway</w:t>
            </w:r>
          </w:p>
          <w:p w:rsidR="00000000" w:rsidDel="00000000" w:rsidP="00000000" w:rsidRDefault="00000000" w:rsidRPr="00000000" w14:paraId="00000077">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Rosalind to be Deputy</w:t>
            </w:r>
          </w:p>
          <w:p w:rsidR="00000000" w:rsidDel="00000000" w:rsidP="00000000" w:rsidRDefault="00000000" w:rsidRPr="00000000" w14:paraId="0000007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Rosalind: no shoot this month, but starting again in February</w:t>
            </w:r>
          </w:p>
          <w:p w:rsidR="00000000" w:rsidDel="00000000" w:rsidP="00000000" w:rsidRDefault="00000000" w:rsidRPr="00000000" w14:paraId="0000007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 equipment may be needed for loaner gear as some has been lost overtime</w:t>
            </w: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Cinquefoil/Herald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Medb</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C">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40"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Hospitaller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24"/>
                <w:szCs w:val="24"/>
                <w:highlight w:val="white"/>
                <w:rtl w:val="0"/>
              </w:rPr>
              <w:t xml:space="preserve">El</w:t>
            </w:r>
            <w:r w:rsidDel="00000000" w:rsidR="00000000" w:rsidRPr="00000000">
              <w:rPr>
                <w:rFonts w:ascii="Calibri" w:cs="Calibri" w:eastAsia="Calibri" w:hAnsi="Calibri"/>
                <w:sz w:val="24"/>
                <w:szCs w:val="24"/>
                <w:highlight w:val="white"/>
                <w:rtl w:val="0"/>
              </w:rPr>
              <w:t xml:space="preserve">wald</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F">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Chirurgeon </w:t>
            </w:r>
            <w:r w:rsidDel="00000000" w:rsidR="00000000" w:rsidRPr="00000000">
              <w:rPr>
                <w:rFonts w:ascii="Calibri" w:cs="Calibri" w:eastAsia="Calibri" w:hAnsi="Calibri"/>
                <w:color w:val="000000"/>
                <w:sz w:val="24"/>
                <w:szCs w:val="24"/>
                <w:rtl w:val="0"/>
              </w:rPr>
              <w:t xml:space="preserve">(Reagan) </w:t>
            </w:r>
          </w:p>
        </w:tc>
      </w:tr>
      <w:tr>
        <w:trPr>
          <w:cantSplit w:val="0"/>
          <w:tblHeader w:val="0"/>
        </w:trPr>
        <w:tc>
          <w:tcPr/>
          <w:p w:rsidR="00000000" w:rsidDel="00000000" w:rsidP="00000000" w:rsidRDefault="00000000" w:rsidRPr="00000000" w14:paraId="00000082">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List Keeper </w:t>
            </w:r>
            <w:r w:rsidDel="00000000" w:rsidR="00000000" w:rsidRPr="00000000">
              <w:rPr>
                <w:rFonts w:ascii="Calibri" w:cs="Calibri" w:eastAsia="Calibri" w:hAnsi="Calibri"/>
                <w:color w:val="000000"/>
                <w:sz w:val="24"/>
                <w:szCs w:val="24"/>
                <w:rtl w:val="0"/>
              </w:rPr>
              <w:t xml:space="preserve">(Mathilde) </w:t>
            </w:r>
          </w:p>
        </w:tc>
      </w:tr>
      <w:tr>
        <w:trPr>
          <w:cantSplit w:val="0"/>
          <w:tblHeader w:val="0"/>
        </w:trPr>
        <w:tc>
          <w:tcPr/>
          <w:p w:rsidR="00000000" w:rsidDel="00000000" w:rsidP="00000000" w:rsidRDefault="00000000" w:rsidRPr="00000000" w14:paraId="00000085">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Acquisitor </w:t>
            </w:r>
            <w:r w:rsidDel="00000000" w:rsidR="00000000" w:rsidRPr="00000000">
              <w:rPr>
                <w:rFonts w:ascii="Calibri" w:cs="Calibri" w:eastAsia="Calibri" w:hAnsi="Calibri"/>
                <w:color w:val="000000"/>
                <w:sz w:val="24"/>
                <w:szCs w:val="24"/>
                <w:rtl w:val="0"/>
              </w:rPr>
              <w:t xml:space="preserve">(Skarp)</w:t>
            </w:r>
          </w:p>
        </w:tc>
      </w:tr>
      <w:tr>
        <w:trPr>
          <w:cantSplit w:val="0"/>
          <w:tblHeader w:val="0"/>
        </w:trPr>
        <w:tc>
          <w:tcPr/>
          <w:p w:rsidR="00000000" w:rsidDel="00000000" w:rsidP="00000000" w:rsidRDefault="00000000" w:rsidRPr="00000000" w14:paraId="00000088">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Webwright</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Raegan)</w:t>
            </w: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Website has been made a little bit prettier</w:t>
            </w:r>
          </w:p>
          <w:p w:rsidR="00000000" w:rsidDel="00000000" w:rsidP="00000000" w:rsidRDefault="00000000" w:rsidRPr="00000000" w14:paraId="000000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anything is missing, please let Raegan know</w:t>
            </w:r>
            <w:r w:rsidDel="00000000" w:rsidR="00000000" w:rsidRPr="00000000">
              <w:rPr>
                <w:rtl w:val="0"/>
              </w:rPr>
            </w:r>
          </w:p>
        </w:tc>
      </w:tr>
      <w:tr>
        <w:trPr>
          <w:cantSplit w:val="0"/>
          <w:tblHeader w:val="0"/>
        </w:trPr>
        <w:tc>
          <w:tcPr/>
          <w:p w:rsidR="00000000" w:rsidDel="00000000" w:rsidP="00000000" w:rsidRDefault="00000000" w:rsidRPr="00000000" w14:paraId="0000008D">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Chronicler</w:t>
            </w:r>
            <w:r w:rsidDel="00000000" w:rsidR="00000000" w:rsidRPr="00000000">
              <w:rPr>
                <w:rFonts w:ascii="Calibri" w:cs="Calibri" w:eastAsia="Calibri" w:hAnsi="Calibri"/>
                <w:color w:val="000000"/>
                <w:sz w:val="24"/>
                <w:szCs w:val="24"/>
                <w:rtl w:val="0"/>
              </w:rPr>
              <w:t xml:space="preserve"> (Jude)</w:t>
            </w:r>
          </w:p>
        </w:tc>
      </w:tr>
      <w:tr>
        <w:trPr>
          <w:cantSplit w:val="0"/>
          <w:tblHeader w:val="0"/>
        </w:trPr>
        <w:tc>
          <w:tcPr/>
          <w:p w:rsidR="00000000" w:rsidDel="00000000" w:rsidP="00000000" w:rsidRDefault="00000000" w:rsidRPr="00000000" w14:paraId="0000008F">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90">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Youth Officer </w:t>
            </w:r>
            <w:r w:rsidDel="00000000" w:rsidR="00000000" w:rsidRPr="00000000">
              <w:rPr>
                <w:rFonts w:ascii="Calibri" w:cs="Calibri" w:eastAsia="Calibri" w:hAnsi="Calibri"/>
                <w:sz w:val="24"/>
                <w:szCs w:val="24"/>
                <w:rtl w:val="0"/>
              </w:rPr>
              <w:t xml:space="preserve">(Eurgain)</w:t>
            </w:r>
            <w:r w:rsidDel="00000000" w:rsidR="00000000" w:rsidRPr="00000000">
              <w:rPr>
                <w:rtl w:val="0"/>
              </w:rPr>
            </w:r>
          </w:p>
        </w:tc>
      </w:tr>
      <w:tr>
        <w:trPr>
          <w:cantSplit w:val="0"/>
          <w:tblHeader w:val="0"/>
        </w:trPr>
        <w:tc>
          <w:tcPr/>
          <w:p w:rsidR="00000000" w:rsidDel="00000000" w:rsidP="00000000" w:rsidRDefault="00000000" w:rsidRPr="00000000" w14:paraId="00000092">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r w:rsidDel="00000000" w:rsidR="00000000" w:rsidRPr="00000000">
              <w:rPr>
                <w:rtl w:val="0"/>
              </w:rPr>
            </w:r>
          </w:p>
        </w:tc>
      </w:tr>
      <w:tr>
        <w:trPr>
          <w:cantSplit w:val="0"/>
          <w:tblHeader w:val="0"/>
        </w:trPr>
        <w:tc>
          <w:tcPr/>
          <w:p w:rsidR="00000000" w:rsidDel="00000000" w:rsidP="00000000" w:rsidRDefault="00000000" w:rsidRPr="00000000" w14:paraId="00000093">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College of St Ursula Seneschal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Arial" w:cs="Arial" w:eastAsia="Arial" w:hAnsi="Arial"/>
                <w:sz w:val="22"/>
                <w:szCs w:val="22"/>
                <w:rtl w:val="0"/>
              </w:rPr>
              <w:t xml:space="preserve">Astreta</w:t>
            </w:r>
            <w:r w:rsidDel="00000000" w:rsidR="00000000" w:rsidRPr="00000000">
              <w:rPr>
                <w:rFonts w:ascii="Calibri" w:cs="Calibri" w:eastAsia="Calibri" w:hAnsi="Calibri"/>
                <w:color w:val="000000"/>
                <w:sz w:val="24"/>
                <w:szCs w:val="24"/>
                <w:rtl w:val="0"/>
              </w:rPr>
              <w:t xml:space="preserve">) </w:t>
            </w:r>
          </w:p>
        </w:tc>
      </w:tr>
      <w:tr>
        <w:trPr>
          <w:cantSplit w:val="0"/>
          <w:tblHeader w:val="0"/>
        </w:trPr>
        <w:tc>
          <w:tcPr/>
          <w:p w:rsidR="00000000" w:rsidDel="00000000" w:rsidP="00000000" w:rsidRDefault="00000000" w:rsidRPr="00000000" w14:paraId="00000095">
            <w:pPr>
              <w:numPr>
                <w:ilvl w:val="0"/>
                <w:numId w:val="9"/>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96">
            <w:pPr>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Freya: College is gearing up for Welcome Week (14-16/02/24) and Newcomers and Festival</w:t>
            </w:r>
          </w:p>
          <w:p w:rsidR="00000000" w:rsidDel="00000000" w:rsidP="00000000" w:rsidRDefault="00000000" w:rsidRPr="00000000" w14:paraId="0000009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Bella will be reaching out to fighters for assistance in Demo</w:t>
            </w:r>
          </w:p>
          <w:p w:rsidR="00000000" w:rsidDel="00000000" w:rsidP="00000000" w:rsidRDefault="00000000" w:rsidRPr="00000000" w14:paraId="0000009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Internal chats need to be had about Newcomers</w:t>
            </w:r>
          </w:p>
          <w:p w:rsidR="00000000" w:rsidDel="00000000" w:rsidP="00000000" w:rsidRDefault="00000000" w:rsidRPr="00000000" w14:paraId="0000009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College food fund to be run this year by Mira</w:t>
            </w:r>
          </w:p>
          <w:p w:rsidR="00000000" w:rsidDel="00000000" w:rsidP="00000000" w:rsidRDefault="00000000" w:rsidRPr="00000000" w14:paraId="0000009B">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will reach out with invitation for Ursulans to come to dinner at Rowany one night of festival and help</w:t>
            </w:r>
          </w:p>
          <w:p w:rsidR="00000000" w:rsidDel="00000000" w:rsidP="00000000" w:rsidRDefault="00000000" w:rsidRPr="00000000" w14:paraId="0000009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Fabia also collating document to assist in college/baronial officer communications</w:t>
            </w:r>
            <w:r w:rsidDel="00000000" w:rsidR="00000000" w:rsidRPr="00000000">
              <w:rPr>
                <w:rtl w:val="0"/>
              </w:rPr>
            </w:r>
          </w:p>
        </w:tc>
      </w:tr>
      <w:tr>
        <w:trPr>
          <w:cantSplit w:val="0"/>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Stowe on the Wowld Seneschal </w:t>
            </w:r>
            <w:r w:rsidDel="00000000" w:rsidR="00000000" w:rsidRPr="00000000">
              <w:rPr>
                <w:rFonts w:ascii="Calibri" w:cs="Calibri" w:eastAsia="Calibri" w:hAnsi="Calibri"/>
                <w:sz w:val="24"/>
                <w:szCs w:val="24"/>
                <w:rtl w:val="0"/>
              </w:rPr>
              <w:t xml:space="preserve">(Elvira)</w:t>
            </w:r>
            <w:r w:rsidDel="00000000" w:rsidR="00000000" w:rsidRPr="00000000">
              <w:rPr>
                <w:rtl w:val="0"/>
              </w:rPr>
            </w:r>
          </w:p>
        </w:tc>
      </w:tr>
      <w:tr>
        <w:trPr>
          <w:cantSplit w:val="0"/>
          <w:tblHeader w:val="0"/>
        </w:trPr>
        <w:tc>
          <w:tcPr/>
          <w:p w:rsidR="00000000" w:rsidDel="00000000" w:rsidP="00000000" w:rsidRDefault="00000000" w:rsidRPr="00000000" w14:paraId="0000009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Nothing to report</w:t>
            </w:r>
          </w:p>
          <w:p w:rsidR="00000000" w:rsidDel="00000000" w:rsidP="00000000" w:rsidRDefault="00000000" w:rsidRPr="00000000" w14:paraId="000000A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Fabia note: see Ran’s note in general business</w:t>
            </w:r>
            <w:r w:rsidDel="00000000" w:rsidR="00000000" w:rsidRPr="00000000">
              <w:rPr>
                <w:rtl w:val="0"/>
              </w:rPr>
            </w:r>
          </w:p>
        </w:tc>
      </w:tr>
      <w:tr>
        <w:trPr>
          <w:cantSplit w:val="0"/>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Items:</w:t>
            </w:r>
          </w:p>
        </w:tc>
      </w:tr>
      <w:tr>
        <w:trPr>
          <w:cantSplit w:val="0"/>
          <w:tblHeader w:val="0"/>
        </w:trPr>
        <w:tc>
          <w:tcPr/>
          <w:p w:rsidR="00000000" w:rsidDel="00000000" w:rsidP="00000000" w:rsidRDefault="00000000" w:rsidRPr="00000000" w14:paraId="000000A3">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Elwald: How best should we run Senate?</w:t>
            </w:r>
          </w:p>
          <w:p w:rsidR="00000000" w:rsidDel="00000000" w:rsidP="00000000" w:rsidRDefault="00000000" w:rsidRPr="00000000" w14:paraId="000000A4">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Fabia note: this was a very big discussion, so I have written an overall summary with the flow of conversation</w:t>
            </w:r>
          </w:p>
          <w:p w:rsidR="00000000" w:rsidDel="00000000" w:rsidP="00000000" w:rsidRDefault="00000000" w:rsidRPr="00000000" w14:paraId="000000A6">
            <w:pPr>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A7">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From Elwald: From his post on Facebook, there appears to be a split in opinion regarding preferences between zoom and discord, and those who wanted in person</w:t>
            </w:r>
          </w:p>
          <w:p w:rsidR="00000000" w:rsidDel="00000000" w:rsidP="00000000" w:rsidRDefault="00000000" w:rsidRPr="00000000" w14:paraId="000000A8">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person venues floated were Dence park and fighter practice, but also potentially rebooking Herb Greedy</w:t>
            </w:r>
          </w:p>
          <w:p w:rsidR="00000000" w:rsidDel="00000000" w:rsidP="00000000" w:rsidRDefault="00000000" w:rsidRPr="00000000" w14:paraId="000000A9">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Discussed that in person would potentially need to have a hybrid aspect to it, involving streaming the meeting</w:t>
            </w:r>
          </w:p>
          <w:p w:rsidR="00000000" w:rsidDel="00000000" w:rsidP="00000000" w:rsidRDefault="00000000" w:rsidRPr="00000000" w14:paraId="000000AA">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technical details, regarding quality and how chat logs would work, would need to be fleshed out</w:t>
            </w:r>
          </w:p>
          <w:p w:rsidR="00000000" w:rsidDel="00000000" w:rsidP="00000000" w:rsidRDefault="00000000" w:rsidRPr="00000000" w14:paraId="000000AB">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pointed out that as all attendees of this Senate are logged in on Zoom, that we were all potentially biased</w:t>
            </w:r>
          </w:p>
          <w:p w:rsidR="00000000" w:rsidDel="00000000" w:rsidP="00000000" w:rsidRDefault="00000000" w:rsidRPr="00000000" w14:paraId="000000AC">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idea of a populace poll was raised to gather more formal feedback regarding modes of running Senate, with the goal of maximising accessibility and engagement from the populace</w:t>
            </w:r>
          </w:p>
          <w:p w:rsidR="00000000" w:rsidDel="00000000" w:rsidP="00000000" w:rsidRDefault="00000000" w:rsidRPr="00000000" w14:paraId="000000AD">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be spearheaded by Elwald</w:t>
            </w:r>
          </w:p>
          <w:p w:rsidR="00000000" w:rsidDel="00000000" w:rsidP="00000000" w:rsidRDefault="00000000" w:rsidRPr="00000000" w14:paraId="000000A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then evolved into a conversation regarding the best process for agenda items</w:t>
            </w:r>
          </w:p>
          <w:p w:rsidR="00000000" w:rsidDel="00000000" w:rsidP="00000000" w:rsidRDefault="00000000" w:rsidRPr="00000000" w14:paraId="000000B0">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Concerns were that some items are not advertised ahead of time, meaning that some who may have wanted to weigh in but were not typical attendees miss out</w:t>
            </w:r>
          </w:p>
          <w:p w:rsidR="00000000" w:rsidDel="00000000" w:rsidP="00000000" w:rsidRDefault="00000000" w:rsidRPr="00000000" w14:paraId="000000B1">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General consensus was that the deadline of 5pm the day before senate was good, but that there are also some small or urgent issues that may not necessarily fit</w:t>
            </w:r>
          </w:p>
          <w:p w:rsidR="00000000" w:rsidDel="00000000" w:rsidP="00000000" w:rsidRDefault="00000000" w:rsidRPr="00000000" w14:paraId="000000B2">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Other concerns were raised regarding the use of email for out-of-session items</w:t>
            </w:r>
          </w:p>
          <w:p w:rsidR="00000000" w:rsidDel="00000000" w:rsidP="00000000" w:rsidRDefault="00000000" w:rsidRPr="00000000" w14:paraId="000000B3">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Current process is to email attendees of the previous senate</w:t>
            </w:r>
          </w:p>
          <w:p w:rsidR="00000000" w:rsidDel="00000000" w:rsidP="00000000" w:rsidRDefault="00000000" w:rsidRPr="00000000" w14:paraId="000000B4">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Concerns are over the alternative to this process - the Rowany email list is incredibly big and be over-inclusive of members from outside the Barony</w:t>
            </w:r>
          </w:p>
          <w:p w:rsidR="00000000" w:rsidDel="00000000" w:rsidP="00000000" w:rsidRDefault="00000000" w:rsidRPr="00000000" w14:paraId="000000B5">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occurred over public-ness of proposals and unratified minutes</w:t>
            </w:r>
          </w:p>
          <w:p w:rsidR="00000000" w:rsidDel="00000000" w:rsidP="00000000" w:rsidRDefault="00000000" w:rsidRPr="00000000" w14:paraId="000000B6">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under the impression that most proposals (including FAT funding) are considered semi-private, viewed mainly by Rowany officers</w:t>
            </w:r>
          </w:p>
          <w:p w:rsidR="00000000" w:rsidDel="00000000" w:rsidP="00000000" w:rsidRDefault="00000000" w:rsidRPr="00000000" w14:paraId="000000B7">
            <w:pPr>
              <w:numPr>
                <w:ilvl w:val="2"/>
                <w:numId w:val="10"/>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changes are to be made that increase publicness of proposals, this should be communicated</w:t>
            </w:r>
          </w:p>
          <w:p w:rsidR="00000000" w:rsidDel="00000000" w:rsidP="00000000" w:rsidRDefault="00000000" w:rsidRPr="00000000" w14:paraId="000000B8">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raised the concern regarding best-practice of disseminating unratified meeting minutes minutes</w:t>
            </w:r>
          </w:p>
          <w:p w:rsidR="00000000" w:rsidDel="00000000" w:rsidP="00000000" w:rsidRDefault="00000000" w:rsidRPr="00000000" w14:paraId="000000B9">
            <w:pPr>
              <w:numPr>
                <w:ilvl w:val="2"/>
                <w:numId w:val="10"/>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However there may be some guidelines regarding this, including a project started by Bacchus </w:t>
            </w:r>
          </w:p>
          <w:p w:rsidR="00000000" w:rsidDel="00000000" w:rsidP="00000000" w:rsidRDefault="00000000" w:rsidRPr="00000000" w14:paraId="000000BA">
            <w:pPr>
              <w:numPr>
                <w:ilvl w:val="0"/>
                <w:numId w:val="10"/>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Conclusion that we should establish a committee to overhaul how agenda items and proposals are submitted and communicated</w:t>
            </w:r>
          </w:p>
          <w:p w:rsidR="00000000" w:rsidDel="00000000" w:rsidP="00000000" w:rsidRDefault="00000000" w:rsidRPr="00000000" w14:paraId="000000BB">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Including a Terms of Reference</w:t>
            </w:r>
          </w:p>
          <w:p w:rsidR="00000000" w:rsidDel="00000000" w:rsidP="00000000" w:rsidRDefault="00000000" w:rsidRPr="00000000" w14:paraId="000000BC">
            <w:pPr>
              <w:numPr>
                <w:ilvl w:val="1"/>
                <w:numId w:val="10"/>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Guidelines to be hosted potentially on Rowany website</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summary, </w:t>
            </w:r>
          </w:p>
          <w:p w:rsidR="00000000" w:rsidDel="00000000" w:rsidP="00000000" w:rsidRDefault="00000000" w:rsidRPr="00000000" w14:paraId="000000BF">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Elwald to help run populace poll regarding Senate modes and platforms</w:t>
            </w:r>
          </w:p>
          <w:p w:rsidR="00000000" w:rsidDel="00000000" w:rsidP="00000000" w:rsidRDefault="00000000" w:rsidRPr="00000000" w14:paraId="000000C0">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to follow up if there are any guidelines or procedures we need to follow regarding meetings and minutes as we may be potentially an SCA Inc subcommittee</w:t>
            </w:r>
          </w:p>
          <w:p w:rsidR="00000000" w:rsidDel="00000000" w:rsidP="00000000" w:rsidRDefault="00000000" w:rsidRPr="00000000" w14:paraId="000000C1">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Committee to overhaul agenda items and proposal processes by next senate, comprised of:</w:t>
            </w:r>
          </w:p>
          <w:p w:rsidR="00000000" w:rsidDel="00000000" w:rsidP="00000000" w:rsidRDefault="00000000" w:rsidRPr="00000000" w14:paraId="000000C2">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Ameline</w:t>
            </w:r>
          </w:p>
          <w:p w:rsidR="00000000" w:rsidDel="00000000" w:rsidP="00000000" w:rsidRDefault="00000000" w:rsidRPr="00000000" w14:paraId="000000C3">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Amy</w:t>
            </w:r>
          </w:p>
          <w:p w:rsidR="00000000" w:rsidDel="00000000" w:rsidP="00000000" w:rsidRDefault="00000000" w:rsidRPr="00000000" w14:paraId="000000C4">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Fabia</w:t>
            </w:r>
          </w:p>
          <w:p w:rsidR="00000000" w:rsidDel="00000000" w:rsidP="00000000" w:rsidRDefault="00000000" w:rsidRPr="00000000" w14:paraId="000000C5">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Rosalind</w:t>
            </w:r>
          </w:p>
          <w:p w:rsidR="00000000" w:rsidDel="00000000" w:rsidP="00000000" w:rsidRDefault="00000000" w:rsidRPr="00000000" w14:paraId="000000C6">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Medb</w:t>
            </w:r>
          </w:p>
          <w:p w:rsidR="00000000" w:rsidDel="00000000" w:rsidP="00000000" w:rsidRDefault="00000000" w:rsidRPr="00000000" w14:paraId="000000C7">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Ran</w:t>
            </w:r>
          </w:p>
          <w:p w:rsidR="00000000" w:rsidDel="00000000" w:rsidP="00000000" w:rsidRDefault="00000000" w:rsidRPr="00000000" w14:paraId="000000C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numPr>
                <w:ilvl w:val="0"/>
                <w:numId w:val="7"/>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Alfar’s Soft Proposal to book Addison Road for 4 Tournaments over the year</w:t>
            </w:r>
          </w:p>
          <w:p w:rsidR="00000000" w:rsidDel="00000000" w:rsidP="00000000" w:rsidRDefault="00000000" w:rsidRPr="00000000" w14:paraId="000000CB">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Proposal to run four tournaments at Addison Road community centre</w:t>
            </w:r>
          </w:p>
          <w:p w:rsidR="00000000" w:rsidDel="00000000" w:rsidP="00000000" w:rsidRDefault="00000000" w:rsidRPr="00000000" w14:paraId="000000CD">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would include hiring our typical fighter practice hall, at a heavily discounted rate of $200 per day.</w:t>
            </w:r>
          </w:p>
          <w:p w:rsidR="00000000" w:rsidDel="00000000" w:rsidP="00000000" w:rsidRDefault="00000000" w:rsidRPr="00000000" w14:paraId="000000CE">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Each tournament would be a fully garbed, individual event, with A&amp;S displays alongside the tournament. </w:t>
            </w:r>
          </w:p>
          <w:p w:rsidR="00000000" w:rsidDel="00000000" w:rsidP="00000000" w:rsidRDefault="00000000" w:rsidRPr="00000000" w14:paraId="000000CF">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Probably on Sundays to coincide with the Addison Road Markets, 9am-3pm.</w:t>
            </w:r>
          </w:p>
          <w:p w:rsidR="00000000" w:rsidDel="00000000" w:rsidP="00000000" w:rsidRDefault="00000000" w:rsidRPr="00000000" w14:paraId="000000D0">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would have fighting outside which would increase public exposure</w:t>
            </w:r>
          </w:p>
          <w:p w:rsidR="00000000" w:rsidDel="00000000" w:rsidP="00000000" w:rsidRDefault="00000000" w:rsidRPr="00000000" w14:paraId="000000D1">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Full event forms to be submitted later</w:t>
            </w:r>
          </w:p>
          <w:p w:rsidR="00000000" w:rsidDel="00000000" w:rsidP="00000000" w:rsidRDefault="00000000" w:rsidRPr="00000000" w14:paraId="000000D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Medb concerned about the state of the hall and how it would be used potentially by the public on market days.</w:t>
            </w:r>
          </w:p>
          <w:p w:rsidR="00000000" w:rsidDel="00000000" w:rsidP="00000000" w:rsidRDefault="00000000" w:rsidRPr="00000000" w14:paraId="000000D4">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Ameline raised the point that we would also need to clarify how the public would be interacting with us, and that we would need to communicate our needs clearly as this may have insurance ramifications</w:t>
            </w:r>
          </w:p>
          <w:p w:rsidR="00000000" w:rsidDel="00000000" w:rsidP="00000000" w:rsidRDefault="00000000" w:rsidRPr="00000000" w14:paraId="000000D5">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clarified that the email states that we would want exclusive use, but will follow up both points</w:t>
            </w:r>
          </w:p>
          <w:p w:rsidR="00000000" w:rsidDel="00000000" w:rsidP="00000000" w:rsidRDefault="00000000" w:rsidRPr="00000000" w14:paraId="000000D6">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Multiple people raised the point that this sounded more like a demo than a typical SCA event, and so should be marketed thusly. </w:t>
            </w:r>
          </w:p>
          <w:p w:rsidR="00000000" w:rsidDel="00000000" w:rsidP="00000000" w:rsidRDefault="00000000" w:rsidRPr="00000000" w14:paraId="000000D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Generally positive about the idea enough to proceed with planning, but no formal approval needed at the moment until event forms come through.</w:t>
            </w:r>
          </w:p>
          <w:p w:rsidR="00000000" w:rsidDel="00000000" w:rsidP="00000000" w:rsidRDefault="00000000" w:rsidRPr="00000000" w14:paraId="000000D9">
            <w:pPr>
              <w:ind w:left="0" w:firstLine="0"/>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General Business:</w:t>
            </w:r>
          </w:p>
        </w:tc>
      </w:tr>
      <w:tr>
        <w:trPr>
          <w:cantSplit w:val="0"/>
          <w:tblHeader w:val="0"/>
        </w:trPr>
        <w:tc>
          <w:tcPr/>
          <w:p w:rsidR="00000000" w:rsidDel="00000000" w:rsidP="00000000" w:rsidRDefault="00000000" w:rsidRPr="00000000" w14:paraId="000000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Medb: raised the point that there needs to be increased clarity in how lower group level officers (such as Canton officers, e.g., Stowe) should relate to baronial officers particularly in relation to appointments</w:t>
            </w:r>
          </w:p>
          <w:p w:rsidR="00000000" w:rsidDel="00000000" w:rsidP="00000000" w:rsidRDefault="00000000" w:rsidRPr="00000000" w14:paraId="000000DE">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Elena has the procedure from Gomez: baronial officers responsible for downstream advertisement and collection of feedback - Elvira's role to scout people, but baronial officer running process then work with baronial seneschal to look at applicants</w:t>
            </w:r>
          </w:p>
          <w:p w:rsidR="00000000" w:rsidDel="00000000" w:rsidP="00000000" w:rsidRDefault="00000000" w:rsidRPr="00000000" w14:paraId="000000DF">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Any questions, please let Elena know</w:t>
            </w:r>
          </w:p>
          <w:p w:rsidR="00000000" w:rsidDel="00000000" w:rsidP="00000000" w:rsidRDefault="00000000" w:rsidRPr="00000000" w14:paraId="000000E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flagged a future agenda item regarding funding for new Rowany Food Fund equipment, please contact her if you have any ideas or suggestions</w:t>
            </w:r>
          </w:p>
          <w:p w:rsidR="00000000" w:rsidDel="00000000" w:rsidP="00000000" w:rsidRDefault="00000000" w:rsidRPr="00000000" w14:paraId="000000E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numPr>
                <w:ilvl w:val="0"/>
                <w:numId w:val="8"/>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Ran (as Kingdom Hospitaller): Stowe is seeking a hospitaller, so may need the Rowany hospitaller to assist if not already</w:t>
            </w:r>
          </w:p>
          <w:p w:rsidR="00000000" w:rsidDel="00000000" w:rsidP="00000000" w:rsidRDefault="00000000" w:rsidRPr="00000000" w14:paraId="000000E4">
            <w:pPr>
              <w:numPr>
                <w:ilvl w:val="1"/>
                <w:numId w:val="8"/>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Elwald confirmed that he is happy to help</w:t>
            </w:r>
          </w:p>
          <w:p w:rsidR="00000000" w:rsidDel="00000000" w:rsidP="00000000" w:rsidRDefault="00000000" w:rsidRPr="00000000" w14:paraId="000000E5">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Other Business:</w:t>
            </w:r>
          </w:p>
        </w:tc>
      </w:tr>
      <w:tr>
        <w:trPr>
          <w:cantSplit w:val="0"/>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qFormat w:val="1"/>
    <w:rsid w:val="000E6AE4"/>
  </w:style>
  <w:style w:type="paragraph" w:styleId="Heading1">
    <w:name w:val="heading 1"/>
    <w:basedOn w:val="Normal"/>
    <w:uiPriority w:val="9"/>
    <w:qFormat w:val="1"/>
    <w:pPr>
      <w:spacing w:after="200" w:before="480" w:line="100" w:lineRule="atLeast"/>
      <w:outlineLvl w:val="0"/>
    </w:pPr>
    <w:rPr>
      <w:b w:val="1"/>
      <w:color w:val="345a8a"/>
      <w:sz w:val="32"/>
    </w:rPr>
  </w:style>
  <w:style w:type="paragraph" w:styleId="Heading2">
    <w:name w:val="heading 2"/>
    <w:basedOn w:val="Normal"/>
    <w:uiPriority w:val="9"/>
    <w:semiHidden w:val="1"/>
    <w:unhideWhenUsed w:val="1"/>
    <w:qFormat w:val="1"/>
    <w:pPr>
      <w:spacing w:after="200" w:before="200" w:line="100" w:lineRule="atLeast"/>
      <w:outlineLvl w:val="1"/>
    </w:pPr>
    <w:rPr>
      <w:b w:val="1"/>
      <w:color w:val="4f81bd"/>
      <w:sz w:val="26"/>
    </w:rPr>
  </w:style>
  <w:style w:type="paragraph" w:styleId="Heading3">
    <w:name w:val="heading 3"/>
    <w:basedOn w:val="Normal"/>
    <w:uiPriority w:val="9"/>
    <w:semiHidden w:val="1"/>
    <w:unhideWhenUsed w:val="1"/>
    <w:qFormat w:val="1"/>
    <w:pPr>
      <w:spacing w:after="200" w:before="200" w:line="100" w:lineRule="atLeast"/>
      <w:outlineLvl w:val="2"/>
    </w:pPr>
    <w:rPr>
      <w:b w:val="1"/>
      <w:color w:val="4f81bd"/>
    </w:rPr>
  </w:style>
  <w:style w:type="paragraph" w:styleId="Heading4">
    <w:name w:val="heading 4"/>
    <w:basedOn w:val="Normal"/>
    <w:uiPriority w:val="9"/>
    <w:semiHidden w:val="1"/>
    <w:unhideWhenUsed w:val="1"/>
    <w:qFormat w:val="1"/>
    <w:pPr>
      <w:spacing w:after="40" w:before="240" w:line="100" w:lineRule="atLeast"/>
      <w:outlineLvl w:val="3"/>
    </w:pPr>
    <w:rPr>
      <w:b w:val="1"/>
    </w:rPr>
  </w:style>
  <w:style w:type="paragraph" w:styleId="Heading5">
    <w:name w:val="heading 5"/>
    <w:basedOn w:val="Normal"/>
    <w:uiPriority w:val="9"/>
    <w:semiHidden w:val="1"/>
    <w:unhideWhenUsed w:val="1"/>
    <w:qFormat w:val="1"/>
    <w:pPr>
      <w:spacing w:after="40" w:before="220" w:line="100" w:lineRule="atLeast"/>
      <w:outlineLvl w:val="4"/>
    </w:pPr>
    <w:rPr>
      <w:b w:val="1"/>
      <w:sz w:val="22"/>
      <w:szCs w:val="22"/>
    </w:rPr>
  </w:style>
  <w:style w:type="paragraph" w:styleId="Heading6">
    <w:name w:val="heading 6"/>
    <w:basedOn w:val="Normal"/>
    <w:uiPriority w:val="9"/>
    <w:semiHidden w:val="1"/>
    <w:unhideWhenUsed w:val="1"/>
    <w:qFormat w:val="1"/>
    <w:pPr>
      <w:spacing w:after="40" w:before="200" w:line="100" w:lineRule="atLeast"/>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300" w:line="100" w:lineRule="atLeast"/>
    </w:pPr>
    <w:rPr>
      <w:b w:val="1"/>
      <w:color w:val="17365d"/>
      <w:sz w:val="52"/>
      <w:szCs w:val="52"/>
    </w:rPr>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E6A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line="276" w:lineRule="auto"/>
    </w:pPr>
    <w:rPr>
      <w:rFonts w:ascii="Lato" w:cs="Lato" w:eastAsia="Lato" w:hAnsi="Lato"/>
      <w:i w:val="1"/>
      <w:color w:val="4f81bd"/>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6LDQCdVdABvlpGGz5R1LroL5w==">CgMxLjA4AGoiChRzdWdnZXN0LmR5d2ZoYWJhcGJmcRIKQWxleCBTZWx0aGoiChRzdWdnZXN0LmU2bjhnZW40bGNiZBIKQWxleCBTZWx0aGoiChRzdWdnZXN0LjE1N3F4bW1mbXpocRIKQWxleCBTZWx0aGoiChRzdWdnZXN0LnRwNzExbWszZTZ0OBIKQWxleCBTZWx0aHIhMVFOY3pZTkhMRTNKMktzdGJRc2xoblJ3LUtKQzRHUExU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