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-465450</wp:posOffset>
            </wp:positionH>
            <wp:positionV relativeFrom="paragraph">
              <wp:posOffset>-624835</wp:posOffset>
            </wp:positionV>
            <wp:extent cx="7559040" cy="2312035"/>
            <wp:effectExtent b="0" l="0" r="0" t="0"/>
            <wp:wrapTopAndBottom distB="0" dist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trHeight w:val="454" w:hRule="atLeast"/>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trHeight w:val="454" w:hRule="atLeast"/>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19/04</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/2021</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7.20</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8.02pm</w:t>
            </w:r>
            <w:r w:rsidDel="00000000" w:rsidR="00000000" w:rsidRPr="00000000">
              <w:rPr>
                <w:rtl w:val="0"/>
              </w:rPr>
            </w:r>
          </w:p>
        </w:tc>
      </w:tr>
      <w:tr>
        <w:trPr>
          <w:trHeight w:val="454" w:hRule="atLeast"/>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Zoom</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Jean-Christophe, Caristiona, Kateri</w:t>
            </w:r>
            <w:r w:rsidDel="00000000" w:rsidR="00000000" w:rsidRPr="00000000">
              <w:rPr>
                <w:rFonts w:ascii="Lato" w:cs="Lato" w:eastAsia="Lato" w:hAnsi="Lato"/>
                <w:sz w:val="24"/>
                <w:szCs w:val="24"/>
                <w:rtl w:val="0"/>
              </w:rPr>
              <w:t xml:space="preserve">na, Gomez, Ran, Hideaki, Skiotr</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Katya, Stigh</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2235" w:hRule="atLeast"/>
        </w:trPr>
        <w:tc>
          <w:tcPr>
            <w:gridSpan w:val="3"/>
            <w:tcBorders>
              <w:left w:color="000000" w:space="0" w:sz="4" w:val="single"/>
              <w:bottom w:color="000000" w:space="0" w:sz="4" w:val="single"/>
            </w:tcBorders>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 on which we meet, and recognise their continuing connection to land, water and community. I pay respect to Elders past, present and </w:t>
      </w:r>
      <w:r w:rsidDel="00000000" w:rsidR="00000000" w:rsidRPr="00000000">
        <w:rPr>
          <w:rFonts w:ascii="Calibri" w:cs="Calibri" w:eastAsia="Calibri" w:hAnsi="Calibri"/>
          <w:sz w:val="24"/>
          <w:szCs w:val="24"/>
          <w:rtl w:val="0"/>
        </w:rPr>
        <w:t xml:space="preserve">future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w:t>
          </w:r>
          <w:r w:rsidDel="00000000" w:rsidR="00000000" w:rsidRPr="00000000">
            <w:rPr>
              <w:rtl w:val="0"/>
            </w:rPr>
          </w:r>
        </w:p>
      </w:sdtContent>
    </w:sdt>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for previous meeting dated __</w:t>
      </w:r>
      <w:r w:rsidDel="00000000" w:rsidR="00000000" w:rsidRPr="00000000">
        <w:rPr>
          <w:rFonts w:ascii="Calibri" w:cs="Calibri" w:eastAsia="Calibri" w:hAnsi="Calibri"/>
          <w:sz w:val="24"/>
          <w:szCs w:val="24"/>
          <w:u w:val="single"/>
          <w:rtl w:val="0"/>
        </w:rPr>
        <w:t xml:space="preserve">15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w:t>
      </w:r>
      <w:r w:rsidDel="00000000" w:rsidR="00000000" w:rsidRPr="00000000">
        <w:rPr>
          <w:rFonts w:ascii="Calibri" w:cs="Calibri" w:eastAsia="Calibri" w:hAnsi="Calibri"/>
          <w:sz w:val="24"/>
          <w:szCs w:val="24"/>
          <w:u w:val="single"/>
          <w:rtl w:val="0"/>
        </w:rPr>
        <w:t xml:space="preserve">03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___/____202</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Tabled and accepted as being accurate/to be updated as indicated</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to accept by </w:t>
      </w:r>
      <w:r w:rsidDel="00000000" w:rsidR="00000000" w:rsidRPr="00000000">
        <w:rPr>
          <w:rFonts w:ascii="Calibri" w:cs="Calibri" w:eastAsia="Calibri" w:hAnsi="Calibri"/>
          <w:sz w:val="24"/>
          <w:szCs w:val="24"/>
          <w:rtl w:val="0"/>
        </w:rPr>
        <w:t xml:space="preserve">Jean-Christophe</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Seconded by:  Car</w:t>
      </w:r>
      <w:r w:rsidDel="00000000" w:rsidR="00000000" w:rsidRPr="00000000">
        <w:rPr>
          <w:rFonts w:ascii="Calibri" w:cs="Calibri" w:eastAsia="Calibri" w:hAnsi="Calibri"/>
          <w:sz w:val="24"/>
          <w:szCs w:val="24"/>
          <w:rtl w:val="0"/>
        </w:rPr>
        <w:t xml:space="preserve">istiona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7</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Nays:0</w:t>
        <w:br w:type="textWrapping"/>
        <w:t xml:space="preserve">Abstentions: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(Katya)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Rowany Seneschal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Jean-Christophe le Saussier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numPr>
          <w:ilvl w:val="0"/>
          <w:numId w:val="4"/>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Fighter practice venue search - success! Addison Rd are happy to have us back and it is happening tonight. Registration/contact tracing check in required. I will be investigating getting a ServiceNSW QR code for regular events, but that may require getting Board sign off (registering as a business at each premises required - but many upsides to using this instead of us having to hold onto private info)</w:t>
      </w:r>
      <w:r w:rsidDel="00000000" w:rsidR="00000000" w:rsidRPr="00000000">
        <w:rPr>
          <w:rtl w:val="0"/>
        </w:rPr>
      </w:r>
    </w:p>
    <w:p w:rsidR="00000000" w:rsidDel="00000000" w:rsidP="00000000" w:rsidRDefault="00000000" w:rsidRPr="00000000" w14:paraId="00000049">
      <w:pPr>
        <w:numPr>
          <w:ilvl w:val="0"/>
          <w:numId w:val="4"/>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Postcodes: Bordescros requested a number of postcodes from Rowany and Stormhold. No Rowany members in any of those locations, in the history of the database. Baron and Baroness consulted, they are happy to support. </w:t>
      </w:r>
    </w:p>
    <w:p w:rsidR="00000000" w:rsidDel="00000000" w:rsidP="00000000" w:rsidRDefault="00000000" w:rsidRPr="00000000" w14:paraId="0000004A">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grant Bordescros the following postcodes: 2714, 2710, 2731</w:t>
      </w:r>
    </w:p>
    <w:p w:rsidR="00000000" w:rsidDel="00000000" w:rsidP="00000000" w:rsidRDefault="00000000" w:rsidRPr="00000000" w14:paraId="0000004B">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Gomez</w:t>
      </w:r>
    </w:p>
    <w:p w:rsidR="00000000" w:rsidDel="00000000" w:rsidP="00000000" w:rsidRDefault="00000000" w:rsidRPr="00000000" w14:paraId="0000004C">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7</w:t>
      </w:r>
    </w:p>
    <w:p w:rsidR="00000000" w:rsidDel="00000000" w:rsidP="00000000" w:rsidRDefault="00000000" w:rsidRPr="00000000" w14:paraId="0000004D">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r>
    </w:p>
    <w:p w:rsidR="00000000" w:rsidDel="00000000" w:rsidP="00000000" w:rsidRDefault="00000000" w:rsidRPr="00000000" w14:paraId="0000004E">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Abstentions:</w:t>
      </w:r>
    </w:p>
    <w:p w:rsidR="00000000" w:rsidDel="00000000" w:rsidP="00000000" w:rsidRDefault="00000000" w:rsidRPr="00000000" w14:paraId="0000004F">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PASSED</w:t>
      </w:r>
    </w:p>
    <w:p w:rsidR="00000000" w:rsidDel="00000000" w:rsidP="00000000" w:rsidRDefault="00000000" w:rsidRPr="00000000" w14:paraId="00000050">
      <w:pPr>
        <w:numPr>
          <w:ilvl w:val="0"/>
          <w:numId w:val="4"/>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Reports - email reminder sent. Officer reports are due May 1. My report is due to KS by May 15. Tight deadlines. Early report is better than late.</w:t>
      </w:r>
    </w:p>
    <w:p w:rsidR="00000000" w:rsidDel="00000000" w:rsidP="00000000" w:rsidRDefault="00000000" w:rsidRPr="00000000" w14:paraId="00000051">
      <w:pPr>
        <w:numPr>
          <w:ilvl w:val="0"/>
          <w:numId w:val="4"/>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Google Drive for meetings each month. Allows people to view minutes. Officers, feel free to submit written monthly summary reports there as well.</w:t>
      </w:r>
    </w:p>
    <w:p w:rsidR="00000000" w:rsidDel="00000000" w:rsidP="00000000" w:rsidRDefault="00000000" w:rsidRPr="00000000" w14:paraId="00000052">
      <w:pPr>
        <w:numPr>
          <w:ilvl w:val="0"/>
          <w:numId w:val="4"/>
        </w:numPr>
        <w:spacing w:after="24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Many officer warrants expiring this year. Will attempt to have application processes begun early enough to avoid issues, but if you haven't yet, choosing a Deputy to prepare for the role is a good plan, and I would recommend doing so in the very near future.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Reeve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t>
      </w:r>
      <w:r w:rsidDel="00000000" w:rsidR="00000000" w:rsidRPr="00000000">
        <w:rPr>
          <w:rFonts w:ascii="Calibri" w:cs="Calibri" w:eastAsia="Calibri" w:hAnsi="Calibri"/>
          <w:sz w:val="24"/>
          <w:szCs w:val="24"/>
          <w:rtl w:val="0"/>
        </w:rPr>
        <w:t xml:space="preserve">kiotr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Rowany Account: $45752.93</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Festival Account: $41541.25</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FAT: $1</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Quarterly Report submitted - As mentioned, all is up to date. Everything balanced as of April 15th.</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Stowe Reeve- single applicant successful. Announcement</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Baron and Baroness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(Cairistiona and Stigh)</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Missive sent this afternoon/evening. Great deeds being done in the Barony and people being recognised (Rosalind for Golden Staple and Mathilde for Berries) as well as Kingdom level awards (Rowany Dance Band received the Pride of Lochac!)</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Arts and Sciences online has been very successful and would like to see that continue</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Condolences to Mistress Monique de la Maison Rouge on the passing of Master Artos Bearfoot</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Arts and Sciences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Minamoto no Hideaki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Dence Park has increased restrictions, fees are back to normal, food and drink sharing not allowed, but can be granted on case by case basis</w:t>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Display Cabinet at Dence Park - volunteers to have items displayed</w:t>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Donation of a sewing machine</w:t>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Rowany Dance Band has requested time at May Dence Park</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 Ursula moves on apace, has moved from Tues to Wed</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Heavy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(Leif Eddison) </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in attendance</w:t>
      </w:r>
    </w:p>
    <w:p w:rsidR="00000000" w:rsidDel="00000000" w:rsidP="00000000" w:rsidRDefault="00000000" w:rsidRPr="00000000" w14:paraId="0000006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Tournament at Royal Dence Park. Much fun had by all</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Rapier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 Lloyd-Jones) </w:t>
      </w:r>
    </w:p>
    <w:p w:rsidR="00000000" w:rsidDel="00000000" w:rsidP="00000000" w:rsidRDefault="00000000" w:rsidRPr="00000000" w14:paraId="00000070">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in attendance</w:t>
      </w:r>
    </w:p>
    <w:p w:rsidR="00000000" w:rsidDel="00000000" w:rsidP="00000000" w:rsidRDefault="00000000" w:rsidRPr="00000000" w14:paraId="00000071">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Tournament at Royal Dence Park. Much fun had by all</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Captain of Archers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(William de la Montaigne Coupe) </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news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Cinquefoil/Herald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(Rosalind Beaufort)</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Applications closed for successor, no applicants. To be followed up</w:t>
      </w:r>
    </w:p>
    <w:p w:rsidR="00000000" w:rsidDel="00000000" w:rsidP="00000000" w:rsidRDefault="00000000" w:rsidRPr="00000000" w14:paraId="0000007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Trickle of consultations.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Hospitaller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Ran Njalldottir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Q&amp;A was run that was reasonably successful</w:t>
      </w:r>
    </w:p>
    <w:p w:rsidR="00000000" w:rsidDel="00000000" w:rsidP="00000000" w:rsidRDefault="00000000" w:rsidRPr="00000000" w14:paraId="0000007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Hoping to work with Stigh around loaner gear</w:t>
      </w:r>
    </w:p>
    <w:p w:rsidR="00000000" w:rsidDel="00000000" w:rsidP="00000000" w:rsidRDefault="00000000" w:rsidRPr="00000000" w14:paraId="0000007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new interest coming through via emails, mostly to Seneschal.</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Chirurgeon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(Reagan) </w:t>
      </w:r>
    </w:p>
    <w:p w:rsidR="00000000" w:rsidDel="00000000" w:rsidP="00000000" w:rsidRDefault="00000000" w:rsidRPr="00000000" w14:paraId="0000008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sprained ankle at Dence Park. Treated at scene with an ice pack and strapped. </w:t>
      </w:r>
    </w:p>
    <w:p w:rsidR="00000000" w:rsidDel="00000000" w:rsidP="00000000" w:rsidRDefault="00000000" w:rsidRPr="00000000" w14:paraId="0000008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Long grass on the bowling green at Dence Park. People to be made aware.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List Keeper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(Mathilde) </w:t>
        <w:br w:type="textWrapping"/>
      </w:r>
    </w:p>
    <w:p w:rsidR="00000000" w:rsidDel="00000000" w:rsidP="00000000" w:rsidRDefault="00000000" w:rsidRPr="00000000" w14:paraId="0000008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Acquisitor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Skarp-Heðin Sverðvarpnir)</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Webwright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(Clara)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Nothing to report</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Chronicler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(Jude of Lunihawke)</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Advertising for the return of Fighter Practice</w:t>
      </w:r>
    </w:p>
    <w:sdt>
      <w:sdtPr>
        <w:tag w:val="goog_rdk_1"/>
      </w:sdtPr>
      <w:sdtContent>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sdtContent>
    </w:sdt>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(Eurgain of Whitby)</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of St Ursula Seneschal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Mathilde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Submitted Quarterly Report. Things are going well.</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Stowe on the Wowld </w:t>
      </w:r>
      <w:r w:rsidDel="00000000" w:rsidR="00000000" w:rsidRPr="00000000">
        <w:rPr>
          <w:rFonts w:ascii="Calibri" w:cs="Calibri" w:eastAsia="Calibri" w:hAnsi="Calibri"/>
          <w:sz w:val="24"/>
          <w:szCs w:val="24"/>
          <w:rtl w:val="0"/>
        </w:rPr>
        <w:t xml:space="preserve">(Mathias von Massenbach)</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Quarterly Report</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i w:val="0"/>
          <w:smallCaps w:val="0"/>
          <w:strike w:val="0"/>
          <w:color w:val="000000"/>
          <w:sz w:val="24"/>
          <w:szCs w:val="24"/>
          <w:u w:val="none"/>
          <w:shd w:fill="auto" w:val="clear"/>
          <w:vertAlign w:val="baseline"/>
        </w:rPr>
      </w:pPr>
      <w:r w:rsidDel="00000000" w:rsidR="00000000" w:rsidRPr="00000000">
        <w:rPr>
          <w:rFonts w:ascii="Lato" w:cs="Lato" w:eastAsia="Lato" w:hAnsi="Lato"/>
          <w:b w:val="1"/>
          <w:sz w:val="24"/>
          <w:szCs w:val="24"/>
          <w:rtl w:val="0"/>
        </w:rPr>
        <w:br w:type="textWrapping"/>
      </w: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General Business</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1"/>
          <w:sz w:val="24"/>
          <w:szCs w:val="24"/>
          <w:u w:val="none"/>
        </w:rPr>
      </w:pPr>
      <w:r w:rsidDel="00000000" w:rsidR="00000000" w:rsidRPr="00000000">
        <w:rPr>
          <w:rFonts w:ascii="Lato" w:cs="Lato" w:eastAsia="Lato" w:hAnsi="Lato"/>
          <w:b w:val="1"/>
          <w:sz w:val="24"/>
          <w:szCs w:val="24"/>
          <w:rtl w:val="0"/>
        </w:rPr>
        <w:t xml:space="preserve">Royal Event?</w:t>
      </w:r>
    </w:p>
    <w:p w:rsidR="00000000" w:rsidDel="00000000" w:rsidP="00000000" w:rsidRDefault="00000000" w:rsidRPr="00000000" w14:paraId="0000009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1"/>
          <w:sz w:val="24"/>
          <w:szCs w:val="24"/>
          <w:u w:val="none"/>
        </w:rPr>
      </w:pPr>
      <w:r w:rsidDel="00000000" w:rsidR="00000000" w:rsidRPr="00000000">
        <w:rPr>
          <w:rFonts w:ascii="Lato" w:cs="Lato" w:eastAsia="Lato" w:hAnsi="Lato"/>
          <w:b w:val="1"/>
          <w:sz w:val="24"/>
          <w:szCs w:val="24"/>
          <w:rtl w:val="0"/>
        </w:rPr>
        <w:t xml:space="preserve">St Peters - awaiting responses</w:t>
      </w:r>
    </w:p>
    <w:p w:rsidR="00000000" w:rsidDel="00000000" w:rsidP="00000000" w:rsidRDefault="00000000" w:rsidRPr="00000000" w14:paraId="000000A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1"/>
          <w:sz w:val="24"/>
          <w:szCs w:val="24"/>
          <w:u w:val="none"/>
        </w:rPr>
      </w:pPr>
      <w:r w:rsidDel="00000000" w:rsidR="00000000" w:rsidRPr="00000000">
        <w:rPr>
          <w:rFonts w:ascii="Lato" w:cs="Lato" w:eastAsia="Lato" w:hAnsi="Lato"/>
          <w:b w:val="1"/>
          <w:sz w:val="24"/>
          <w:szCs w:val="24"/>
          <w:rtl w:val="0"/>
        </w:rPr>
        <w:t xml:space="preserve">LGA Grants? What sort of timeframe would we need for approval process?</w:t>
      </w:r>
    </w:p>
    <w:p w:rsidR="00000000" w:rsidDel="00000000" w:rsidP="00000000" w:rsidRDefault="00000000" w:rsidRPr="00000000" w14:paraId="000000A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1"/>
          <w:sz w:val="24"/>
          <w:szCs w:val="24"/>
          <w:u w:val="none"/>
        </w:rPr>
      </w:pPr>
      <w:r w:rsidDel="00000000" w:rsidR="00000000" w:rsidRPr="00000000">
        <w:rPr>
          <w:rFonts w:ascii="Lato" w:cs="Lato" w:eastAsia="Lato" w:hAnsi="Lato"/>
          <w:b w:val="1"/>
          <w:sz w:val="24"/>
          <w:szCs w:val="24"/>
          <w:rtl w:val="0"/>
        </w:rPr>
        <w:t xml:space="preserve">Dence Park are compiling a list of all groups that use the centre. Seneschal’s email address best point of contact.</w:t>
      </w:r>
    </w:p>
    <w:p w:rsidR="00000000" w:rsidDel="00000000" w:rsidP="00000000" w:rsidRDefault="00000000" w:rsidRPr="00000000" w14:paraId="000000A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1"/>
          <w:sz w:val="24"/>
          <w:szCs w:val="24"/>
          <w:u w:val="no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42oG5yC7lBs2yYMoKdFFecodw==">AMUW2mX/uBF6YRRW3d8o+Dhc8P/4oyTNyC33OoMoB+rw84b7S9mfvaHzOdeowU4yVRwLe88mJt6Mcw4LTtSF7LFqH/FM6RYq1aBItpgdI3I42XX/eGITJ93xZxXnXLksVDdgTGdt0X3uDGMwBmJGR0vhPQu6J6unnw==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