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58178" w14:textId="77777777" w:rsidR="007808C5" w:rsidRDefault="007808C5" w:rsidP="007808C5">
      <w:pPr>
        <w:pStyle w:val="Default"/>
      </w:pPr>
    </w:p>
    <w:p w14:paraId="01ECFB73" w14:textId="77777777" w:rsidR="00BB1B7C" w:rsidRDefault="00BB1B7C" w:rsidP="00BB1B7C">
      <w:r>
        <w:t xml:space="preserve">Baroness Kolfinna loves fighting in war but is a scaredy-cat and needs people to hide behind. Mordenvale </w:t>
      </w:r>
      <w:proofErr w:type="gramStart"/>
      <w:r>
        <w:t>doesn’t</w:t>
      </w:r>
      <w:proofErr w:type="gramEnd"/>
      <w:r>
        <w:t xml:space="preserve"> currently have tabards and war shields because all our tabards and war shields got burnt up. </w:t>
      </w:r>
    </w:p>
    <w:p w14:paraId="7B7724B2" w14:textId="77777777" w:rsidR="00BB1B7C" w:rsidRDefault="00BB1B7C" w:rsidP="00BB1B7C">
      <w:r>
        <w:t xml:space="preserve">If we had tabards and war shields, not only would it be great for the renown of the barony, as our heraldic display would be amazing, but Baroness Kolfinna would stop being shot so much </w:t>
      </w:r>
      <w:proofErr w:type="gramStart"/>
      <w:r>
        <w:t>which she is big keen on</w:t>
      </w:r>
      <w:proofErr w:type="gramEnd"/>
      <w:r>
        <w:t xml:space="preserve">. </w:t>
      </w:r>
    </w:p>
    <w:p w14:paraId="162E5230" w14:textId="77777777" w:rsidR="007808C5" w:rsidRPr="007808C5" w:rsidRDefault="007808C5" w:rsidP="007808C5"/>
    <w:tbl>
      <w:tblPr>
        <w:tblW w:w="10019"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019"/>
      </w:tblGrid>
      <w:tr w:rsidR="007808C5" w:rsidRPr="007808C5" w14:paraId="34182B6B" w14:textId="77777777" w:rsidTr="007808C5">
        <w:tblPrEx>
          <w:tblCellMar>
            <w:top w:w="0" w:type="dxa"/>
            <w:bottom w:w="0" w:type="dxa"/>
          </w:tblCellMar>
        </w:tblPrEx>
        <w:trPr>
          <w:trHeight w:val="160"/>
        </w:trPr>
        <w:tc>
          <w:tcPr>
            <w:tcW w:w="10019" w:type="dxa"/>
            <w:tcBorders>
              <w:top w:val="none" w:sz="6" w:space="0" w:color="auto"/>
              <w:bottom w:val="none" w:sz="6" w:space="0" w:color="auto"/>
            </w:tcBorders>
          </w:tcPr>
          <w:p w14:paraId="0A13C924" w14:textId="77493C2A" w:rsidR="007808C5" w:rsidRPr="007808C5" w:rsidRDefault="007808C5" w:rsidP="007808C5">
            <w:r w:rsidRPr="007808C5">
              <w:t xml:space="preserve"> Fighter Auction Tourney funds request </w:t>
            </w:r>
          </w:p>
        </w:tc>
      </w:tr>
      <w:tr w:rsidR="007808C5" w:rsidRPr="007808C5" w14:paraId="2C0C8205" w14:textId="77777777" w:rsidTr="007808C5">
        <w:tblPrEx>
          <w:tblCellMar>
            <w:top w:w="0" w:type="dxa"/>
            <w:bottom w:w="0" w:type="dxa"/>
          </w:tblCellMar>
        </w:tblPrEx>
        <w:trPr>
          <w:trHeight w:val="160"/>
        </w:trPr>
        <w:tc>
          <w:tcPr>
            <w:tcW w:w="10019" w:type="dxa"/>
            <w:tcBorders>
              <w:top w:val="none" w:sz="6" w:space="0" w:color="auto"/>
              <w:bottom w:val="none" w:sz="6" w:space="0" w:color="auto"/>
            </w:tcBorders>
          </w:tcPr>
          <w:p w14:paraId="4C81D671" w14:textId="6229A69A" w:rsidR="007808C5" w:rsidRPr="007808C5" w:rsidRDefault="007808C5" w:rsidP="007808C5">
            <w:r>
              <w:t xml:space="preserve">Name: Baroness </w:t>
            </w:r>
            <w:r w:rsidRPr="00834195">
              <w:rPr>
                <w:rFonts w:cstheme="minorHAnsi"/>
              </w:rPr>
              <w:t xml:space="preserve">Kolfinna </w:t>
            </w:r>
            <w:r w:rsidRPr="00834195">
              <w:rPr>
                <w:rFonts w:cstheme="minorHAnsi"/>
                <w:color w:val="000000" w:themeColor="text1"/>
              </w:rPr>
              <w:t>Burluf</w:t>
            </w:r>
            <w:r w:rsidR="00834195" w:rsidRPr="00834195">
              <w:rPr>
                <w:rFonts w:cstheme="minorHAnsi"/>
                <w:color w:val="000000" w:themeColor="text1"/>
              </w:rPr>
              <w:t>ó</w:t>
            </w:r>
            <w:r w:rsidRPr="00834195">
              <w:rPr>
                <w:rFonts w:cstheme="minorHAnsi"/>
                <w:color w:val="000000" w:themeColor="text1"/>
              </w:rPr>
              <w:t>tr</w:t>
            </w:r>
            <w:r w:rsidRPr="00834195">
              <w:rPr>
                <w:rFonts w:cstheme="minorHAnsi"/>
              </w:rPr>
              <w:t xml:space="preserve"> (Roishin Hanwright)</w:t>
            </w:r>
          </w:p>
        </w:tc>
      </w:tr>
      <w:tr w:rsidR="007808C5" w:rsidRPr="007808C5" w14:paraId="0E6A1D24" w14:textId="77777777" w:rsidTr="007808C5">
        <w:tblPrEx>
          <w:tblCellMar>
            <w:top w:w="0" w:type="dxa"/>
            <w:bottom w:w="0" w:type="dxa"/>
          </w:tblCellMar>
        </w:tblPrEx>
        <w:trPr>
          <w:trHeight w:val="160"/>
        </w:trPr>
        <w:tc>
          <w:tcPr>
            <w:tcW w:w="10019" w:type="dxa"/>
            <w:tcBorders>
              <w:top w:val="none" w:sz="6" w:space="0" w:color="auto"/>
              <w:bottom w:val="none" w:sz="6" w:space="0" w:color="auto"/>
            </w:tcBorders>
          </w:tcPr>
          <w:p w14:paraId="1E466A56" w14:textId="635CE63D" w:rsidR="007808C5" w:rsidRPr="007808C5" w:rsidRDefault="007808C5" w:rsidP="007808C5">
            <w:r w:rsidRPr="007808C5">
              <w:t>Location</w:t>
            </w:r>
            <w:r>
              <w:t>: Mordenvale</w:t>
            </w:r>
          </w:p>
        </w:tc>
      </w:tr>
      <w:tr w:rsidR="007808C5" w:rsidRPr="007808C5" w14:paraId="6EE434E4" w14:textId="77777777" w:rsidTr="007808C5">
        <w:tblPrEx>
          <w:tblCellMar>
            <w:top w:w="0" w:type="dxa"/>
            <w:bottom w:w="0" w:type="dxa"/>
          </w:tblCellMar>
        </w:tblPrEx>
        <w:trPr>
          <w:trHeight w:val="160"/>
        </w:trPr>
        <w:tc>
          <w:tcPr>
            <w:tcW w:w="10019" w:type="dxa"/>
            <w:tcBorders>
              <w:top w:val="none" w:sz="6" w:space="0" w:color="auto"/>
              <w:bottom w:val="none" w:sz="6" w:space="0" w:color="auto"/>
            </w:tcBorders>
          </w:tcPr>
          <w:p w14:paraId="423FAE7F" w14:textId="64522543" w:rsidR="007808C5" w:rsidRDefault="007808C5" w:rsidP="007808C5">
            <w:r w:rsidRPr="007808C5">
              <w:t>What is the bid for?</w:t>
            </w:r>
            <w:r>
              <w:t xml:space="preserve"> Our bid is to purchase materials for making </w:t>
            </w:r>
            <w:proofErr w:type="gramStart"/>
            <w:r w:rsidR="00792B36">
              <w:t>12</w:t>
            </w:r>
            <w:proofErr w:type="gramEnd"/>
            <w:r w:rsidR="00792B36">
              <w:t xml:space="preserve"> </w:t>
            </w:r>
            <w:r>
              <w:t xml:space="preserve">aluminum war shields. </w:t>
            </w:r>
          </w:p>
          <w:p w14:paraId="40859926" w14:textId="47A252D0" w:rsidR="007808C5" w:rsidRDefault="007808C5" w:rsidP="007808C5">
            <w:r>
              <w:t>Mordenvale</w:t>
            </w:r>
            <w:r w:rsidR="00877449">
              <w:t xml:space="preserve"> is</w:t>
            </w:r>
            <w:r>
              <w:t xml:space="preserve"> in the process of replacing war equipment from</w:t>
            </w:r>
            <w:r w:rsidR="00877449">
              <w:t xml:space="preserve"> our</w:t>
            </w:r>
            <w:r>
              <w:t xml:space="preserve"> fire. We have approved the purchase of materials for tabards but are looking to upgrade our previous plywood shields for aluminum </w:t>
            </w:r>
            <w:r w:rsidR="00877449">
              <w:t xml:space="preserve">shields. </w:t>
            </w:r>
            <w:r>
              <w:t xml:space="preserve">These come at a higher cost and so we are seeking assistance </w:t>
            </w:r>
            <w:r w:rsidR="00877449">
              <w:t>with</w:t>
            </w:r>
            <w:r>
              <w:t xml:space="preserve"> this purchase by way of FAT funding. </w:t>
            </w:r>
          </w:p>
          <w:p w14:paraId="3F4C4B75" w14:textId="046C818D" w:rsidR="00877449" w:rsidRDefault="00877449" w:rsidP="007808C5">
            <w:proofErr w:type="gramStart"/>
            <w:r>
              <w:t>12</w:t>
            </w:r>
            <w:proofErr w:type="gramEnd"/>
            <w:r>
              <w:t xml:space="preserve"> shields are requested as this would accommodate numbers for the current war unit/heraldic melee team, with 2 different sizes to improve inclusivity and accessibility for different body sizes.  </w:t>
            </w:r>
          </w:p>
          <w:p w14:paraId="2B22A82D" w14:textId="388FBA95" w:rsidR="00877449" w:rsidRDefault="00877449" w:rsidP="007808C5">
            <w:r>
              <w:t xml:space="preserve">The below picture shows an example of both a small and large shield in the colours of a local household. </w:t>
            </w:r>
          </w:p>
          <w:p w14:paraId="0A2A542C" w14:textId="4E2FF8B6" w:rsidR="00877449" w:rsidRDefault="00877449" w:rsidP="007808C5">
            <w:r>
              <w:rPr>
                <w:noProof/>
              </w:rPr>
              <mc:AlternateContent>
                <mc:Choice Requires="wps">
                  <w:drawing>
                    <wp:anchor distT="0" distB="0" distL="114300" distR="114300" simplePos="0" relativeHeight="251661312" behindDoc="0" locked="0" layoutInCell="1" allowOverlap="1" wp14:anchorId="216549A4" wp14:editId="2AE11BCD">
                      <wp:simplePos x="0" y="0"/>
                      <wp:positionH relativeFrom="column">
                        <wp:posOffset>-64135</wp:posOffset>
                      </wp:positionH>
                      <wp:positionV relativeFrom="paragraph">
                        <wp:posOffset>2557145</wp:posOffset>
                      </wp:positionV>
                      <wp:extent cx="2943225" cy="635"/>
                      <wp:effectExtent l="0" t="0" r="0" b="0"/>
                      <wp:wrapThrough wrapText="bothSides">
                        <wp:wrapPolygon edited="0">
                          <wp:start x="0" y="0"/>
                          <wp:lineTo x="0" y="21600"/>
                          <wp:lineTo x="21600" y="21600"/>
                          <wp:lineTo x="21600" y="0"/>
                        </wp:wrapPolygon>
                      </wp:wrapThrough>
                      <wp:docPr id="1280462047" name="Text Box 1"/>
                      <wp:cNvGraphicFramePr/>
                      <a:graphic xmlns:a="http://schemas.openxmlformats.org/drawingml/2006/main">
                        <a:graphicData uri="http://schemas.microsoft.com/office/word/2010/wordprocessingShape">
                          <wps:wsp>
                            <wps:cNvSpPr txBox="1"/>
                            <wps:spPr>
                              <a:xfrm>
                                <a:off x="0" y="0"/>
                                <a:ext cx="2943225" cy="635"/>
                              </a:xfrm>
                              <a:prstGeom prst="rect">
                                <a:avLst/>
                              </a:prstGeom>
                              <a:solidFill>
                                <a:prstClr val="white"/>
                              </a:solidFill>
                              <a:ln>
                                <a:noFill/>
                              </a:ln>
                            </wps:spPr>
                            <wps:txbx>
                              <w:txbxContent>
                                <w:p w14:paraId="7CDAD156" w14:textId="23D9F8D3" w:rsidR="00877449" w:rsidRPr="001E7DBC" w:rsidRDefault="00877449" w:rsidP="00877449">
                                  <w:pPr>
                                    <w:pStyle w:val="Caption"/>
                                    <w:rPr>
                                      <w:noProof/>
                                    </w:rPr>
                                  </w:pPr>
                                  <w:r>
                                    <w:t xml:space="preserve">Figure </w:t>
                                  </w:r>
                                  <w:fldSimple w:instr=" SEQ Figure \* ARABIC ">
                                    <w:r>
                                      <w:rPr>
                                        <w:noProof/>
                                      </w:rPr>
                                      <w:t>1</w:t>
                                    </w:r>
                                  </w:fldSimple>
                                  <w:r>
                                    <w:t>: Imagine this, but with more red green and gold.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16549A4" id="_x0000_t202" coordsize="21600,21600" o:spt="202" path="m,l,21600r21600,l21600,xe">
                      <v:stroke joinstyle="miter"/>
                      <v:path gradientshapeok="t" o:connecttype="rect"/>
                    </v:shapetype>
                    <v:shape id="Text Box 1" o:spid="_x0000_s1026" type="#_x0000_t202" style="position:absolute;margin-left:-5.05pt;margin-top:201.35pt;width:231.7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" stroked="f">
                      <v:textbox style="mso-fit-shape-to-text:t" inset="0,0,0,0">
                        <w:txbxContent>
                          <w:p w14:paraId="7CDAD156" w14:textId="23D9F8D3" w:rsidR="00877449" w:rsidRPr="001E7DBC" w:rsidRDefault="00877449" w:rsidP="00877449">
                            <w:pPr>
                              <w:pStyle w:val="Caption"/>
                              <w:rPr>
                                <w:noProof/>
                              </w:rPr>
                            </w:pPr>
                            <w:r>
                              <w:t xml:space="preserve">Figure </w:t>
                            </w:r>
                            <w:fldSimple w:instr=" SEQ Figure \* ARABIC ">
                              <w:r>
                                <w:rPr>
                                  <w:noProof/>
                                </w:rPr>
                                <w:t>1</w:t>
                              </w:r>
                            </w:fldSimple>
                            <w:r>
                              <w:t>: Imagine this, but with more red green and gold.</w:t>
                            </w:r>
                          </w:p>
                        </w:txbxContent>
                      </v:textbox>
                      <w10:wrap type="through"/>
                    </v:shape>
                  </w:pict>
                </mc:Fallback>
              </mc:AlternateContent>
            </w:r>
            <w:r>
              <w:rPr>
                <w:noProof/>
              </w:rPr>
              <w:drawing>
                <wp:anchor distT="0" distB="0" distL="114300" distR="114300" simplePos="0" relativeHeight="251659264" behindDoc="0" locked="0" layoutInCell="1" allowOverlap="1" wp14:anchorId="37BEB9CE" wp14:editId="5CEE1733">
                  <wp:simplePos x="0" y="0"/>
                  <wp:positionH relativeFrom="column">
                    <wp:posOffset>-33655</wp:posOffset>
                  </wp:positionH>
                  <wp:positionV relativeFrom="paragraph">
                    <wp:posOffset>292735</wp:posOffset>
                  </wp:positionV>
                  <wp:extent cx="2943225" cy="2207419"/>
                  <wp:effectExtent l="0" t="0" r="0" b="2540"/>
                  <wp:wrapThrough wrapText="bothSides">
                    <wp:wrapPolygon edited="0">
                      <wp:start x="0" y="0"/>
                      <wp:lineTo x="0" y="21438"/>
                      <wp:lineTo x="21390" y="21438"/>
                      <wp:lineTo x="21390" y="0"/>
                      <wp:lineTo x="0" y="0"/>
                    </wp:wrapPolygon>
                  </wp:wrapThrough>
                  <wp:docPr id="16188882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45931" cy="2209448"/>
                          </a:xfrm>
                          <a:prstGeom prst="rect">
                            <a:avLst/>
                          </a:prstGeom>
                          <a:noFill/>
                        </pic:spPr>
                      </pic:pic>
                    </a:graphicData>
                  </a:graphic>
                  <wp14:sizeRelH relativeFrom="margin">
                    <wp14:pctWidth>0</wp14:pctWidth>
                  </wp14:sizeRelH>
                  <wp14:sizeRelV relativeFrom="margin">
                    <wp14:pctHeight>0</wp14:pctHeight>
                  </wp14:sizeRelV>
                </wp:anchor>
              </w:drawing>
            </w:r>
          </w:p>
          <w:p w14:paraId="17ECB4E3" w14:textId="3E6C7819" w:rsidR="00792B36" w:rsidRPr="007808C5" w:rsidRDefault="00792B36" w:rsidP="007808C5"/>
        </w:tc>
      </w:tr>
      <w:tr w:rsidR="007808C5" w:rsidRPr="007808C5" w14:paraId="4EF627C3" w14:textId="77777777" w:rsidTr="007808C5">
        <w:tblPrEx>
          <w:tblCellMar>
            <w:top w:w="0" w:type="dxa"/>
            <w:bottom w:w="0" w:type="dxa"/>
          </w:tblCellMar>
        </w:tblPrEx>
        <w:trPr>
          <w:trHeight w:val="160"/>
        </w:trPr>
        <w:tc>
          <w:tcPr>
            <w:tcW w:w="10019" w:type="dxa"/>
            <w:tcBorders>
              <w:top w:val="none" w:sz="6" w:space="0" w:color="auto"/>
              <w:bottom w:val="none" w:sz="6" w:space="0" w:color="auto"/>
            </w:tcBorders>
          </w:tcPr>
          <w:p w14:paraId="635C8CE2" w14:textId="77777777" w:rsidR="007808C5" w:rsidRDefault="007808C5" w:rsidP="007808C5">
            <w:r w:rsidRPr="007808C5">
              <w:t xml:space="preserve">Who will directly benefit from this bid? </w:t>
            </w:r>
          </w:p>
          <w:p w14:paraId="4E8E4309" w14:textId="77777777" w:rsidR="00604627" w:rsidRDefault="00877449" w:rsidP="007808C5">
            <w:r>
              <w:t xml:space="preserve">The direct beneficiary is the fighting community of Mordenvale. </w:t>
            </w:r>
          </w:p>
          <w:p w14:paraId="79F7DB0C" w14:textId="77777777" w:rsidR="00604627" w:rsidRDefault="00604627" w:rsidP="007808C5">
            <w:r>
              <w:lastRenderedPageBreak/>
              <w:t>By replacing our shields</w:t>
            </w:r>
            <w:r>
              <w:t>,</w:t>
            </w:r>
            <w:r>
              <w:t xml:space="preserve"> we can improve our appearance and effectiveness on the war field. </w:t>
            </w:r>
          </w:p>
          <w:p w14:paraId="46A45A07" w14:textId="4FEADE31" w:rsidR="00604627" w:rsidRDefault="00604627" w:rsidP="007808C5">
            <w:r>
              <w:t xml:space="preserve">Typically, war shields are larger than those used on the tourney fields. By having a baronial supply, Individual fighters will not need to have their own </w:t>
            </w:r>
            <w:r w:rsidR="00005426">
              <w:t>also this</w:t>
            </w:r>
            <w:r>
              <w:t xml:space="preserve"> will reduce costs and equipment needs for the individuals in our fighting community. </w:t>
            </w:r>
          </w:p>
          <w:p w14:paraId="78CFD5E9" w14:textId="185C7924" w:rsidR="00877449" w:rsidRDefault="00604627" w:rsidP="007808C5">
            <w:r>
              <w:t xml:space="preserve">By replacing them with </w:t>
            </w:r>
            <w:r w:rsidR="00005426">
              <w:t>aluminum</w:t>
            </w:r>
            <w:r>
              <w:t>, which is much lighter than the alternative plywood, we improve the usability of the shields and make them more appealing to use. When considering using the shields across a war weekend</w:t>
            </w:r>
            <w:r w:rsidR="00005426">
              <w:t>,</w:t>
            </w:r>
            <w:r>
              <w:t xml:space="preserve"> lighter shields are better for a </w:t>
            </w:r>
            <w:r w:rsidR="00005426">
              <w:t>fighter’s</w:t>
            </w:r>
            <w:r>
              <w:t xml:space="preserve"> endurance meaning they can stay on the field for longer and in the longer term </w:t>
            </w:r>
            <w:r>
              <w:t>prevents overuse injuries of the shoulder</w:t>
            </w:r>
            <w:r>
              <w:t xml:space="preserve"> which can be associated with heavier shields. Further</w:t>
            </w:r>
            <w:r w:rsidR="00005426">
              <w:t>,</w:t>
            </w:r>
            <w:r>
              <w:t xml:space="preserve"> </w:t>
            </w:r>
            <w:r w:rsidR="00005426">
              <w:t>lighter aluminum shields are more inclusive as they impro</w:t>
            </w:r>
            <w:r>
              <w:t xml:space="preserve">ve usability </w:t>
            </w:r>
            <w:r w:rsidR="00005426">
              <w:t xml:space="preserve">and accessibility for smaller fighters who may otherwise be unable to use plywood shields of a size appropriate for war. </w:t>
            </w:r>
          </w:p>
          <w:p w14:paraId="5F17D49C" w14:textId="2DEFF5E5" w:rsidR="00005426" w:rsidRDefault="00005426" w:rsidP="007808C5">
            <w:r>
              <w:t xml:space="preserve">This bid would also benefit the wider barony as War shields, in combination with our already approved tabards, would present a fantastic heraldic display which would improve the appearance, cohesion and renown of our barony and unit. This concept could </w:t>
            </w:r>
            <w:proofErr w:type="gramStart"/>
            <w:r>
              <w:t>be stretched</w:t>
            </w:r>
            <w:proofErr w:type="gramEnd"/>
            <w:r>
              <w:t xml:space="preserve"> to include the wider kingdom as big pretty units look good in media and promotional materials. </w:t>
            </w:r>
          </w:p>
          <w:p w14:paraId="4A2811D6" w14:textId="77777777" w:rsidR="00BB1B7C" w:rsidRDefault="00005426" w:rsidP="007808C5">
            <w:r>
              <w:t xml:space="preserve"> In the short term, we would be able to use the construction of the shields to engage the wider barony in a group project to make the shields which could include those interested in painting, </w:t>
            </w:r>
            <w:proofErr w:type="gramStart"/>
            <w:r>
              <w:t>metal</w:t>
            </w:r>
            <w:proofErr w:type="gramEnd"/>
            <w:r>
              <w:t xml:space="preserve"> and leather work to name a few. </w:t>
            </w:r>
          </w:p>
          <w:p w14:paraId="43CDF328" w14:textId="43DA8D29" w:rsidR="00BB1B7C" w:rsidRPr="007808C5" w:rsidRDefault="00BB1B7C" w:rsidP="007808C5">
            <w:r>
              <w:t xml:space="preserve">Our group regularly travels for war events with the current B and B attending between 4 and 8 war events per year. We feel the shields would see regular use. </w:t>
            </w:r>
          </w:p>
        </w:tc>
      </w:tr>
      <w:tr w:rsidR="007808C5" w:rsidRPr="007808C5" w14:paraId="0BEBA539" w14:textId="77777777" w:rsidTr="007808C5">
        <w:tblPrEx>
          <w:tblCellMar>
            <w:top w:w="0" w:type="dxa"/>
            <w:bottom w:w="0" w:type="dxa"/>
          </w:tblCellMar>
        </w:tblPrEx>
        <w:trPr>
          <w:trHeight w:val="160"/>
        </w:trPr>
        <w:tc>
          <w:tcPr>
            <w:tcW w:w="10019" w:type="dxa"/>
            <w:tcBorders>
              <w:top w:val="none" w:sz="6" w:space="0" w:color="auto"/>
              <w:bottom w:val="none" w:sz="6" w:space="0" w:color="auto"/>
            </w:tcBorders>
          </w:tcPr>
          <w:p w14:paraId="5D88A339" w14:textId="5A1FEF14" w:rsidR="007808C5" w:rsidRDefault="007808C5" w:rsidP="007808C5">
            <w:r w:rsidRPr="007808C5">
              <w:lastRenderedPageBreak/>
              <w:t xml:space="preserve">What is the total </w:t>
            </w:r>
            <w:proofErr w:type="gramStart"/>
            <w:r w:rsidRPr="007808C5">
              <w:t>cost ?</w:t>
            </w:r>
            <w:proofErr w:type="gramEnd"/>
            <w:r w:rsidRPr="007808C5">
              <w:t xml:space="preserve"> </w:t>
            </w:r>
            <w:r w:rsidR="00792B36">
              <w:t xml:space="preserve"> Total cost is $1705 for </w:t>
            </w:r>
            <w:proofErr w:type="gramStart"/>
            <w:r w:rsidR="00792B36">
              <w:t>12</w:t>
            </w:r>
            <w:proofErr w:type="gramEnd"/>
            <w:r w:rsidR="00792B36">
              <w:t xml:space="preserve"> shields (6 Large and 6 small). </w:t>
            </w:r>
          </w:p>
          <w:p w14:paraId="543837C3" w14:textId="251DEBCA" w:rsidR="00005426" w:rsidRDefault="00005426" w:rsidP="007808C5">
            <w:r>
              <w:t xml:space="preserve">The table below includes a breakdown of this cost. </w:t>
            </w:r>
          </w:p>
          <w:tbl>
            <w:tblPr>
              <w:tblStyle w:val="TableGrid"/>
              <w:tblW w:w="0" w:type="auto"/>
              <w:tblLayout w:type="fixed"/>
              <w:tblLook w:val="04A0" w:firstRow="1" w:lastRow="0" w:firstColumn="1" w:lastColumn="0" w:noHBand="0" w:noVBand="1"/>
            </w:tblPr>
            <w:tblGrid>
              <w:gridCol w:w="2929"/>
              <w:gridCol w:w="1562"/>
              <w:gridCol w:w="2014"/>
              <w:gridCol w:w="2728"/>
            </w:tblGrid>
            <w:tr w:rsidR="00792B36" w:rsidRPr="008151E9" w14:paraId="7B256566" w14:textId="77777777" w:rsidTr="00005426">
              <w:trPr>
                <w:trHeight w:val="312"/>
              </w:trPr>
              <w:tc>
                <w:tcPr>
                  <w:tcW w:w="4491" w:type="dxa"/>
                  <w:gridSpan w:val="2"/>
                  <w:noWrap/>
                  <w:hideMark/>
                </w:tcPr>
                <w:p w14:paraId="4AF0F7C6" w14:textId="77777777" w:rsidR="00792B36" w:rsidRPr="008151E9" w:rsidRDefault="00792B36" w:rsidP="00792B36">
                  <w:r w:rsidRPr="008151E9">
                    <w:t xml:space="preserve">Aluminum </w:t>
                  </w:r>
                </w:p>
              </w:tc>
              <w:tc>
                <w:tcPr>
                  <w:tcW w:w="2014" w:type="dxa"/>
                  <w:noWrap/>
                  <w:hideMark/>
                </w:tcPr>
                <w:p w14:paraId="195E311D" w14:textId="77777777" w:rsidR="00792B36" w:rsidRPr="008151E9" w:rsidRDefault="00792B36" w:rsidP="00792B36">
                  <w:r>
                    <w:t>Quantity</w:t>
                  </w:r>
                </w:p>
              </w:tc>
              <w:tc>
                <w:tcPr>
                  <w:tcW w:w="2728" w:type="dxa"/>
                  <w:noWrap/>
                  <w:hideMark/>
                </w:tcPr>
                <w:p w14:paraId="4D8ED244" w14:textId="26DB7F8D" w:rsidR="00792B36" w:rsidRPr="008151E9" w:rsidRDefault="00E358F6" w:rsidP="00792B36">
                  <w:r>
                    <w:t>Totals</w:t>
                  </w:r>
                </w:p>
              </w:tc>
            </w:tr>
            <w:tr w:rsidR="00792B36" w:rsidRPr="008151E9" w14:paraId="2FA86BD8" w14:textId="77777777" w:rsidTr="00005426">
              <w:trPr>
                <w:trHeight w:val="312"/>
              </w:trPr>
              <w:tc>
                <w:tcPr>
                  <w:tcW w:w="2929" w:type="dxa"/>
                  <w:noWrap/>
                  <w:hideMark/>
                </w:tcPr>
                <w:p w14:paraId="64AFED11" w14:textId="571E5ED1" w:rsidR="00792B36" w:rsidRPr="008151E9" w:rsidRDefault="00005426" w:rsidP="00792B36">
                  <w:r>
                    <w:t>Aluminum price for large shield</w:t>
                  </w:r>
                </w:p>
              </w:tc>
              <w:tc>
                <w:tcPr>
                  <w:tcW w:w="1561" w:type="dxa"/>
                  <w:noWrap/>
                  <w:hideMark/>
                </w:tcPr>
                <w:p w14:paraId="4C269E7C" w14:textId="22086CDA" w:rsidR="00792B36" w:rsidRPr="008151E9" w:rsidRDefault="00E358F6" w:rsidP="00792B36">
                  <w:r>
                    <w:t>$</w:t>
                  </w:r>
                  <w:r w:rsidR="00792B36" w:rsidRPr="008151E9">
                    <w:t>140</w:t>
                  </w:r>
                </w:p>
              </w:tc>
              <w:tc>
                <w:tcPr>
                  <w:tcW w:w="2014" w:type="dxa"/>
                  <w:noWrap/>
                  <w:hideMark/>
                </w:tcPr>
                <w:p w14:paraId="009AD7D0" w14:textId="0F81EA9F" w:rsidR="00792B36" w:rsidRPr="008151E9" w:rsidRDefault="00792B36" w:rsidP="00792B36">
                  <w:proofErr w:type="gramStart"/>
                  <w:r w:rsidRPr="008151E9">
                    <w:t>6</w:t>
                  </w:r>
                  <w:proofErr w:type="gramEnd"/>
                  <w:r w:rsidR="00005426">
                    <w:t xml:space="preserve"> pieces</w:t>
                  </w:r>
                </w:p>
              </w:tc>
              <w:tc>
                <w:tcPr>
                  <w:tcW w:w="2728" w:type="dxa"/>
                  <w:noWrap/>
                  <w:hideMark/>
                </w:tcPr>
                <w:p w14:paraId="4F55F518" w14:textId="4DB908EE" w:rsidR="00792B36" w:rsidRPr="008151E9" w:rsidRDefault="00E358F6" w:rsidP="00792B36">
                  <w:r>
                    <w:t>$</w:t>
                  </w:r>
                  <w:r w:rsidR="00792B36" w:rsidRPr="008151E9">
                    <w:t>840</w:t>
                  </w:r>
                </w:p>
              </w:tc>
            </w:tr>
            <w:tr w:rsidR="00792B36" w:rsidRPr="008151E9" w14:paraId="4EA02A60" w14:textId="77777777" w:rsidTr="00005426">
              <w:trPr>
                <w:trHeight w:val="312"/>
              </w:trPr>
              <w:tc>
                <w:tcPr>
                  <w:tcW w:w="2929" w:type="dxa"/>
                  <w:noWrap/>
                  <w:hideMark/>
                </w:tcPr>
                <w:p w14:paraId="6B3DFF67" w14:textId="5F8B7CC7" w:rsidR="00792B36" w:rsidRPr="008151E9" w:rsidRDefault="00005426" w:rsidP="00792B36">
                  <w:r>
                    <w:t>Aluminum for small shield</w:t>
                  </w:r>
                </w:p>
              </w:tc>
              <w:tc>
                <w:tcPr>
                  <w:tcW w:w="1561" w:type="dxa"/>
                  <w:noWrap/>
                  <w:hideMark/>
                </w:tcPr>
                <w:p w14:paraId="447C0CA0" w14:textId="3844A337" w:rsidR="00792B36" w:rsidRPr="008151E9" w:rsidRDefault="00E358F6" w:rsidP="00792B36">
                  <w:r>
                    <w:t>$</w:t>
                  </w:r>
                  <w:r w:rsidR="00792B36" w:rsidRPr="008151E9">
                    <w:t>70</w:t>
                  </w:r>
                </w:p>
              </w:tc>
              <w:tc>
                <w:tcPr>
                  <w:tcW w:w="2014" w:type="dxa"/>
                  <w:noWrap/>
                  <w:hideMark/>
                </w:tcPr>
                <w:p w14:paraId="65FD39DA" w14:textId="55D7139F" w:rsidR="00792B36" w:rsidRPr="008151E9" w:rsidRDefault="00792B36" w:rsidP="00792B36">
                  <w:proofErr w:type="gramStart"/>
                  <w:r w:rsidRPr="008151E9">
                    <w:t>6</w:t>
                  </w:r>
                  <w:proofErr w:type="gramEnd"/>
                  <w:r w:rsidR="00005426">
                    <w:t xml:space="preserve"> pieces</w:t>
                  </w:r>
                </w:p>
              </w:tc>
              <w:tc>
                <w:tcPr>
                  <w:tcW w:w="2728" w:type="dxa"/>
                  <w:noWrap/>
                  <w:hideMark/>
                </w:tcPr>
                <w:p w14:paraId="3EA15755" w14:textId="4E9881F4" w:rsidR="00792B36" w:rsidRPr="008151E9" w:rsidRDefault="00E358F6" w:rsidP="00792B36">
                  <w:r>
                    <w:t>$</w:t>
                  </w:r>
                  <w:r w:rsidR="00792B36" w:rsidRPr="008151E9">
                    <w:t>420</w:t>
                  </w:r>
                </w:p>
              </w:tc>
            </w:tr>
            <w:tr w:rsidR="00792B36" w:rsidRPr="008151E9" w14:paraId="065DE969" w14:textId="77777777" w:rsidTr="00005426">
              <w:trPr>
                <w:trHeight w:val="312"/>
              </w:trPr>
              <w:tc>
                <w:tcPr>
                  <w:tcW w:w="2929" w:type="dxa"/>
                  <w:noWrap/>
                  <w:hideMark/>
                </w:tcPr>
                <w:p w14:paraId="71867E30" w14:textId="77777777" w:rsidR="00792B36" w:rsidRPr="008151E9" w:rsidRDefault="00792B36" w:rsidP="00792B36">
                  <w:r w:rsidRPr="008151E9">
                    <w:t>Edging</w:t>
                  </w:r>
                </w:p>
              </w:tc>
              <w:tc>
                <w:tcPr>
                  <w:tcW w:w="1561" w:type="dxa"/>
                  <w:noWrap/>
                  <w:hideMark/>
                </w:tcPr>
                <w:p w14:paraId="4FA3E50F" w14:textId="3C363B6A" w:rsidR="00792B36" w:rsidRPr="008151E9" w:rsidRDefault="00E358F6" w:rsidP="00792B36">
                  <w:r>
                    <w:t>$</w:t>
                  </w:r>
                  <w:r w:rsidR="00792B36" w:rsidRPr="008151E9">
                    <w:t>25</w:t>
                  </w:r>
                </w:p>
              </w:tc>
              <w:tc>
                <w:tcPr>
                  <w:tcW w:w="2014" w:type="dxa"/>
                  <w:noWrap/>
                  <w:hideMark/>
                </w:tcPr>
                <w:p w14:paraId="5D974065" w14:textId="1623AE81" w:rsidR="00792B36" w:rsidRPr="008151E9" w:rsidRDefault="00792B36" w:rsidP="00792B36">
                  <w:r w:rsidRPr="008151E9">
                    <w:t>9</w:t>
                  </w:r>
                  <w:r>
                    <w:t>m</w:t>
                  </w:r>
                </w:p>
              </w:tc>
              <w:tc>
                <w:tcPr>
                  <w:tcW w:w="2728" w:type="dxa"/>
                  <w:noWrap/>
                  <w:hideMark/>
                </w:tcPr>
                <w:p w14:paraId="0E8E5BA1" w14:textId="4BBE5245" w:rsidR="00792B36" w:rsidRPr="008151E9" w:rsidRDefault="00E358F6" w:rsidP="00792B36">
                  <w:r>
                    <w:t>$</w:t>
                  </w:r>
                  <w:r w:rsidR="00792B36" w:rsidRPr="008151E9">
                    <w:t>225</w:t>
                  </w:r>
                </w:p>
              </w:tc>
            </w:tr>
            <w:tr w:rsidR="00792B36" w:rsidRPr="008151E9" w14:paraId="0230F1A1" w14:textId="77777777" w:rsidTr="00005426">
              <w:trPr>
                <w:trHeight w:val="312"/>
              </w:trPr>
              <w:tc>
                <w:tcPr>
                  <w:tcW w:w="2929" w:type="dxa"/>
                  <w:noWrap/>
                  <w:hideMark/>
                </w:tcPr>
                <w:p w14:paraId="5BD02447" w14:textId="77777777" w:rsidR="00792B36" w:rsidRPr="008151E9" w:rsidRDefault="00792B36" w:rsidP="00792B36">
                  <w:r w:rsidRPr="008151E9">
                    <w:t>Fittings</w:t>
                  </w:r>
                </w:p>
              </w:tc>
              <w:tc>
                <w:tcPr>
                  <w:tcW w:w="1561" w:type="dxa"/>
                  <w:noWrap/>
                  <w:hideMark/>
                </w:tcPr>
                <w:p w14:paraId="5B0CAE67" w14:textId="07922176" w:rsidR="00792B36" w:rsidRPr="008151E9" w:rsidRDefault="00E358F6" w:rsidP="00792B36">
                  <w:r>
                    <w:t>$</w:t>
                  </w:r>
                  <w:r w:rsidR="00792B36" w:rsidRPr="008151E9">
                    <w:t>10</w:t>
                  </w:r>
                </w:p>
              </w:tc>
              <w:tc>
                <w:tcPr>
                  <w:tcW w:w="2014" w:type="dxa"/>
                  <w:noWrap/>
                  <w:hideMark/>
                </w:tcPr>
                <w:p w14:paraId="108B93DE" w14:textId="30F025FE" w:rsidR="00792B36" w:rsidRPr="008151E9" w:rsidRDefault="00792B36" w:rsidP="00792B36">
                  <w:proofErr w:type="gramStart"/>
                  <w:r w:rsidRPr="008151E9">
                    <w:t>12</w:t>
                  </w:r>
                  <w:proofErr w:type="gramEnd"/>
                  <w:r w:rsidR="00005426">
                    <w:t xml:space="preserve"> sets</w:t>
                  </w:r>
                </w:p>
              </w:tc>
              <w:tc>
                <w:tcPr>
                  <w:tcW w:w="2728" w:type="dxa"/>
                  <w:noWrap/>
                  <w:hideMark/>
                </w:tcPr>
                <w:p w14:paraId="55B45515" w14:textId="5F66F8BB" w:rsidR="00792B36" w:rsidRPr="008151E9" w:rsidRDefault="00E358F6" w:rsidP="00792B36">
                  <w:r>
                    <w:t>$</w:t>
                  </w:r>
                  <w:r w:rsidR="00792B36" w:rsidRPr="008151E9">
                    <w:t>120</w:t>
                  </w:r>
                </w:p>
              </w:tc>
            </w:tr>
            <w:tr w:rsidR="00792B36" w:rsidRPr="008151E9" w14:paraId="54EEBA1B" w14:textId="77777777" w:rsidTr="00005426">
              <w:trPr>
                <w:trHeight w:val="312"/>
              </w:trPr>
              <w:tc>
                <w:tcPr>
                  <w:tcW w:w="2929" w:type="dxa"/>
                  <w:noWrap/>
                  <w:hideMark/>
                </w:tcPr>
                <w:p w14:paraId="2AB26FA7" w14:textId="77777777" w:rsidR="00792B36" w:rsidRPr="008151E9" w:rsidRDefault="00792B36" w:rsidP="00792B36">
                  <w:r w:rsidRPr="008151E9">
                    <w:t>Paint</w:t>
                  </w:r>
                </w:p>
              </w:tc>
              <w:tc>
                <w:tcPr>
                  <w:tcW w:w="1561" w:type="dxa"/>
                  <w:noWrap/>
                  <w:hideMark/>
                </w:tcPr>
                <w:p w14:paraId="1A721C0F" w14:textId="77777777" w:rsidR="00792B36" w:rsidRPr="008151E9" w:rsidRDefault="00792B36" w:rsidP="00792B36"/>
              </w:tc>
              <w:tc>
                <w:tcPr>
                  <w:tcW w:w="2014" w:type="dxa"/>
                  <w:noWrap/>
                  <w:hideMark/>
                </w:tcPr>
                <w:p w14:paraId="26AB3362" w14:textId="77777777" w:rsidR="00792B36" w:rsidRPr="008151E9" w:rsidRDefault="00792B36" w:rsidP="00792B36"/>
              </w:tc>
              <w:tc>
                <w:tcPr>
                  <w:tcW w:w="2728" w:type="dxa"/>
                  <w:noWrap/>
                  <w:hideMark/>
                </w:tcPr>
                <w:p w14:paraId="10DEF877" w14:textId="0C610BB5" w:rsidR="00792B36" w:rsidRPr="008151E9" w:rsidRDefault="00E358F6" w:rsidP="00792B36">
                  <w:r>
                    <w:t>$</w:t>
                  </w:r>
                  <w:r w:rsidR="00792B36" w:rsidRPr="008151E9">
                    <w:t>100</w:t>
                  </w:r>
                </w:p>
              </w:tc>
            </w:tr>
            <w:tr w:rsidR="00792B36" w:rsidRPr="008151E9" w14:paraId="4BBC41DB" w14:textId="77777777" w:rsidTr="00005426">
              <w:trPr>
                <w:trHeight w:val="312"/>
              </w:trPr>
              <w:tc>
                <w:tcPr>
                  <w:tcW w:w="2929" w:type="dxa"/>
                  <w:noWrap/>
                  <w:hideMark/>
                </w:tcPr>
                <w:p w14:paraId="65668595" w14:textId="77777777" w:rsidR="00792B36" w:rsidRPr="008151E9" w:rsidRDefault="00792B36" w:rsidP="00792B36"/>
              </w:tc>
              <w:tc>
                <w:tcPr>
                  <w:tcW w:w="1561" w:type="dxa"/>
                  <w:noWrap/>
                  <w:hideMark/>
                </w:tcPr>
                <w:p w14:paraId="291F94EC" w14:textId="77777777" w:rsidR="00792B36" w:rsidRPr="008151E9" w:rsidRDefault="00792B36" w:rsidP="00792B36"/>
              </w:tc>
              <w:tc>
                <w:tcPr>
                  <w:tcW w:w="2014" w:type="dxa"/>
                  <w:noWrap/>
                  <w:hideMark/>
                </w:tcPr>
                <w:p w14:paraId="3BA0FBE0" w14:textId="77777777" w:rsidR="00792B36" w:rsidRPr="00821AD6" w:rsidRDefault="00792B36" w:rsidP="00792B36">
                  <w:pPr>
                    <w:rPr>
                      <w:b/>
                      <w:bCs/>
                    </w:rPr>
                  </w:pPr>
                  <w:r w:rsidRPr="00821AD6">
                    <w:rPr>
                      <w:b/>
                      <w:bCs/>
                    </w:rPr>
                    <w:t>Total</w:t>
                  </w:r>
                </w:p>
              </w:tc>
              <w:tc>
                <w:tcPr>
                  <w:tcW w:w="2728" w:type="dxa"/>
                  <w:noWrap/>
                  <w:hideMark/>
                </w:tcPr>
                <w:p w14:paraId="29EB878F" w14:textId="77777777" w:rsidR="00792B36" w:rsidRPr="00821AD6" w:rsidRDefault="00792B36" w:rsidP="00792B36">
                  <w:pPr>
                    <w:rPr>
                      <w:b/>
                      <w:bCs/>
                    </w:rPr>
                  </w:pPr>
                  <w:r w:rsidRPr="00821AD6">
                    <w:rPr>
                      <w:b/>
                      <w:bCs/>
                    </w:rPr>
                    <w:t>1705</w:t>
                  </w:r>
                </w:p>
              </w:tc>
            </w:tr>
            <w:tr w:rsidR="00792B36" w:rsidRPr="008151E9" w14:paraId="3E25B636" w14:textId="77777777" w:rsidTr="00005426">
              <w:trPr>
                <w:trHeight w:val="312"/>
              </w:trPr>
              <w:tc>
                <w:tcPr>
                  <w:tcW w:w="2929" w:type="dxa"/>
                  <w:noWrap/>
                </w:tcPr>
                <w:p w14:paraId="2918A56E" w14:textId="77777777" w:rsidR="00792B36" w:rsidRPr="008151E9" w:rsidRDefault="00792B36" w:rsidP="00792B36"/>
              </w:tc>
              <w:tc>
                <w:tcPr>
                  <w:tcW w:w="1561" w:type="dxa"/>
                  <w:noWrap/>
                </w:tcPr>
                <w:p w14:paraId="318F4707" w14:textId="77777777" w:rsidR="00792B36" w:rsidRPr="008151E9" w:rsidRDefault="00792B36" w:rsidP="00792B36"/>
              </w:tc>
              <w:tc>
                <w:tcPr>
                  <w:tcW w:w="2014" w:type="dxa"/>
                  <w:noWrap/>
                </w:tcPr>
                <w:p w14:paraId="60A497C1" w14:textId="77777777" w:rsidR="00792B36" w:rsidRPr="00821AD6" w:rsidRDefault="00792B36" w:rsidP="00792B36">
                  <w:pPr>
                    <w:rPr>
                      <w:b/>
                      <w:bCs/>
                    </w:rPr>
                  </w:pPr>
                </w:p>
              </w:tc>
              <w:tc>
                <w:tcPr>
                  <w:tcW w:w="2728" w:type="dxa"/>
                  <w:noWrap/>
                </w:tcPr>
                <w:p w14:paraId="255EBA81" w14:textId="77777777" w:rsidR="00792B36" w:rsidRPr="00821AD6" w:rsidRDefault="00792B36" w:rsidP="00792B36">
                  <w:pPr>
                    <w:rPr>
                      <w:b/>
                      <w:bCs/>
                    </w:rPr>
                  </w:pPr>
                </w:p>
              </w:tc>
            </w:tr>
          </w:tbl>
          <w:p w14:paraId="52D4DB61" w14:textId="77777777" w:rsidR="00792B36" w:rsidRDefault="00792B36" w:rsidP="007808C5"/>
          <w:p w14:paraId="0345250B" w14:textId="713F6BE4" w:rsidR="00792B36" w:rsidRDefault="00792B36" w:rsidP="007808C5">
            <w:r>
              <w:t xml:space="preserve">This equates to approximately $107.09 per small shield and $177.09 per large shield. </w:t>
            </w:r>
          </w:p>
          <w:p w14:paraId="546042B3" w14:textId="77777777" w:rsidR="007808C5" w:rsidRPr="007808C5" w:rsidRDefault="007808C5" w:rsidP="007808C5"/>
        </w:tc>
      </w:tr>
      <w:tr w:rsidR="007808C5" w:rsidRPr="007808C5" w14:paraId="07A15D96" w14:textId="77777777" w:rsidTr="007808C5">
        <w:tblPrEx>
          <w:tblCellMar>
            <w:top w:w="0" w:type="dxa"/>
            <w:bottom w:w="0" w:type="dxa"/>
          </w:tblCellMar>
        </w:tblPrEx>
        <w:trPr>
          <w:trHeight w:val="160"/>
        </w:trPr>
        <w:tc>
          <w:tcPr>
            <w:tcW w:w="10019" w:type="dxa"/>
            <w:tcBorders>
              <w:top w:val="none" w:sz="6" w:space="0" w:color="auto"/>
              <w:bottom w:val="none" w:sz="6" w:space="0" w:color="auto"/>
            </w:tcBorders>
          </w:tcPr>
          <w:p w14:paraId="0C49FC71" w14:textId="77777777" w:rsidR="007808C5" w:rsidRDefault="007808C5" w:rsidP="007808C5">
            <w:r w:rsidRPr="007808C5">
              <w:t xml:space="preserve">Did you obtain quotes? If so, please provide details. </w:t>
            </w:r>
          </w:p>
          <w:p w14:paraId="6A2E272A" w14:textId="57A4EC93" w:rsidR="007808C5" w:rsidRPr="007808C5" w:rsidRDefault="007808C5" w:rsidP="007808C5">
            <w:r>
              <w:lastRenderedPageBreak/>
              <w:t xml:space="preserve">Costings are based on the manufacturing price of similar shields that had </w:t>
            </w:r>
            <w:proofErr w:type="gramStart"/>
            <w:r>
              <w:t>been made</w:t>
            </w:r>
            <w:proofErr w:type="gramEnd"/>
            <w:r>
              <w:t xml:space="preserve"> for a local Household, Hound over Water. This includes </w:t>
            </w:r>
            <w:r w:rsidR="00005426">
              <w:t>Aluminum</w:t>
            </w:r>
            <w:r w:rsidR="00792B36">
              <w:t xml:space="preserve"> at </w:t>
            </w:r>
            <w:r>
              <w:t xml:space="preserve">the price that Duke Rowland </w:t>
            </w:r>
            <w:r w:rsidR="00005426">
              <w:t>can</w:t>
            </w:r>
            <w:r>
              <w:t xml:space="preserve"> obtain </w:t>
            </w:r>
            <w:r w:rsidR="00792B36">
              <w:t xml:space="preserve">it, with cost for paint fittings and edging at Bunnings prices. </w:t>
            </w:r>
          </w:p>
        </w:tc>
      </w:tr>
      <w:tr w:rsidR="007808C5" w:rsidRPr="007808C5" w14:paraId="34C859D3" w14:textId="77777777" w:rsidTr="007808C5">
        <w:tblPrEx>
          <w:tblCellMar>
            <w:top w:w="0" w:type="dxa"/>
            <w:bottom w:w="0" w:type="dxa"/>
          </w:tblCellMar>
        </w:tblPrEx>
        <w:trPr>
          <w:trHeight w:val="160"/>
        </w:trPr>
        <w:tc>
          <w:tcPr>
            <w:tcW w:w="10019" w:type="dxa"/>
            <w:tcBorders>
              <w:top w:val="none" w:sz="6" w:space="0" w:color="auto"/>
              <w:bottom w:val="none" w:sz="6" w:space="0" w:color="auto"/>
            </w:tcBorders>
          </w:tcPr>
          <w:p w14:paraId="45D8D993" w14:textId="77777777" w:rsidR="007808C5" w:rsidRDefault="007808C5" w:rsidP="007808C5">
            <w:r w:rsidRPr="007808C5">
              <w:lastRenderedPageBreak/>
              <w:t xml:space="preserve">What amount are you requesting from the Fighter Auction Tourney funds? </w:t>
            </w:r>
          </w:p>
          <w:p w14:paraId="78ECE217" w14:textId="77777777" w:rsidR="00792B36" w:rsidRDefault="00792B36" w:rsidP="007808C5">
            <w:r>
              <w:t xml:space="preserve">We are requesting the full cost from the FAT fund. This comes to a total of $1705. </w:t>
            </w:r>
          </w:p>
          <w:p w14:paraId="54900979" w14:textId="6651DE85" w:rsidR="00005426" w:rsidRPr="007808C5" w:rsidRDefault="00E358F6" w:rsidP="007808C5">
            <w:r>
              <w:t xml:space="preserve">Mordenvale is still in the process of replacing equipment from fire which included the loss of </w:t>
            </w:r>
            <w:proofErr w:type="gramStart"/>
            <w:r>
              <w:t>the vast majority of</w:t>
            </w:r>
            <w:proofErr w:type="gramEnd"/>
            <w:r>
              <w:t xml:space="preserve"> our martial equipment. We have recently approved and are in the process of making new </w:t>
            </w:r>
            <w:r w:rsidR="00BB1B7C">
              <w:t>tabards but</w:t>
            </w:r>
            <w:r>
              <w:t xml:space="preserve"> shields on top of this </w:t>
            </w:r>
            <w:r w:rsidR="00BB1B7C">
              <w:t>represent</w:t>
            </w:r>
            <w:r>
              <w:t xml:space="preserve"> a large outlay which funding from FAT would </w:t>
            </w:r>
            <w:r w:rsidR="00BB1B7C">
              <w:t xml:space="preserve">help alleviate. </w:t>
            </w:r>
          </w:p>
        </w:tc>
      </w:tr>
      <w:tr w:rsidR="007808C5" w:rsidRPr="007808C5" w14:paraId="52F83087" w14:textId="77777777" w:rsidTr="007808C5">
        <w:tblPrEx>
          <w:tblCellMar>
            <w:top w:w="0" w:type="dxa"/>
            <w:bottom w:w="0" w:type="dxa"/>
          </w:tblCellMar>
        </w:tblPrEx>
        <w:trPr>
          <w:trHeight w:val="160"/>
        </w:trPr>
        <w:tc>
          <w:tcPr>
            <w:tcW w:w="10019" w:type="dxa"/>
            <w:tcBorders>
              <w:top w:val="none" w:sz="6" w:space="0" w:color="auto"/>
              <w:bottom w:val="none" w:sz="6" w:space="0" w:color="auto"/>
            </w:tcBorders>
          </w:tcPr>
          <w:p w14:paraId="1AD7F496" w14:textId="77777777" w:rsidR="007808C5" w:rsidRDefault="007808C5" w:rsidP="007808C5">
            <w:r w:rsidRPr="007808C5">
              <w:t xml:space="preserve">Is there any other information you would like to provide? </w:t>
            </w:r>
          </w:p>
          <w:p w14:paraId="052AB897" w14:textId="4F1B0F71" w:rsidR="00BB1B7C" w:rsidRPr="007808C5" w:rsidRDefault="00BB1B7C" w:rsidP="007808C5">
            <w:r>
              <w:t xml:space="preserve">The war unit is a central part of the culture within Mordenvale. Our fighting community and war group has been growing over the last few years, with our group traveling regularly to </w:t>
            </w:r>
            <w:proofErr w:type="gramStart"/>
            <w:r>
              <w:t>many</w:t>
            </w:r>
            <w:proofErr w:type="gramEnd"/>
            <w:r>
              <w:t xml:space="preserve"> events within the wider kingdom</w:t>
            </w:r>
            <w:r w:rsidR="00934A9E">
              <w:t xml:space="preserve">. </w:t>
            </w:r>
            <w:r>
              <w:t xml:space="preserve">Helping us to invest in </w:t>
            </w:r>
            <w:r w:rsidR="00934A9E">
              <w:t xml:space="preserve">our community will support his growth and may encourage further vigor in the wider community. </w:t>
            </w:r>
          </w:p>
        </w:tc>
      </w:tr>
    </w:tbl>
    <w:p w14:paraId="1DB82ECD" w14:textId="77777777" w:rsidR="00000000" w:rsidRDefault="00000000"/>
    <w:sectPr w:rsidR="002C1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C5"/>
    <w:rsid w:val="00005426"/>
    <w:rsid w:val="00170515"/>
    <w:rsid w:val="001E29D8"/>
    <w:rsid w:val="00604627"/>
    <w:rsid w:val="007808C5"/>
    <w:rsid w:val="00792B36"/>
    <w:rsid w:val="007A27B9"/>
    <w:rsid w:val="00834195"/>
    <w:rsid w:val="00877449"/>
    <w:rsid w:val="00934A9E"/>
    <w:rsid w:val="00A022FE"/>
    <w:rsid w:val="00BB1B7C"/>
    <w:rsid w:val="00E3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C6FA"/>
  <w15:chartTrackingRefBased/>
  <w15:docId w15:val="{AA163BF9-C3F0-4F78-AEB3-8A2DD836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08C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92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7744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Roishin Hanwright</dc:creator>
  <cp:keywords/>
  <dc:description/>
  <cp:lastModifiedBy>Roishin Hanwright</cp:lastModifiedBy>
  <cp:revision>4</cp:revision>
  <dcterms:created xsi:type="dcterms:W3CDTF">2023-08-10T11:34:00Z</dcterms:created>
  <dcterms:modified xsi:type="dcterms:W3CDTF">2023-08-10T12:51:00Z</dcterms:modified>
</cp:coreProperties>
</file>